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25" w:rsidRDefault="004F7A46" w:rsidP="002C5225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4"/>
          <w:szCs w:val="24"/>
        </w:rPr>
        <w:t xml:space="preserve">                                      </w:t>
      </w:r>
    </w:p>
    <w:p w:rsidR="002C5225" w:rsidRDefault="002C5225" w:rsidP="002C5225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                             </w:t>
      </w:r>
      <w:r w:rsidR="00183171">
        <w:rPr>
          <w:b/>
          <w:bCs/>
          <w:i w:val="0"/>
          <w:iCs w:val="0"/>
          <w:sz w:val="28"/>
          <w:szCs w:val="28"/>
        </w:rPr>
        <w:t xml:space="preserve"> </w:t>
      </w:r>
      <w:r>
        <w:rPr>
          <w:b/>
          <w:bCs/>
          <w:i w:val="0"/>
          <w:iCs w:val="0"/>
          <w:sz w:val="28"/>
          <w:szCs w:val="28"/>
        </w:rPr>
        <w:t>Утвержден</w:t>
      </w:r>
    </w:p>
    <w:p w:rsidR="002C5225" w:rsidRDefault="002C5225" w:rsidP="002C5225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                                                            годовым общим собранием</w:t>
      </w:r>
    </w:p>
    <w:p w:rsidR="002C5225" w:rsidRDefault="002C5225" w:rsidP="002C5225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                                                                         акционеров ОАО «ММЗ «Рассвет»</w:t>
      </w:r>
    </w:p>
    <w:p w:rsidR="002C5225" w:rsidRDefault="004F7A46" w:rsidP="004F7A46">
      <w:pPr>
        <w:shd w:val="clear" w:color="auto" w:fill="FFFFFF"/>
        <w:ind w:left="5" w:right="-719"/>
        <w:jc w:val="center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</w:t>
      </w:r>
      <w:r w:rsidR="00A4057A">
        <w:rPr>
          <w:bCs/>
          <w:i w:val="0"/>
          <w:iCs w:val="0"/>
          <w:sz w:val="24"/>
          <w:szCs w:val="24"/>
        </w:rPr>
        <w:t xml:space="preserve">                                                              (Протокол № 23 от 28.06.2018г.)</w:t>
      </w:r>
      <w:r>
        <w:rPr>
          <w:bCs/>
          <w:i w:val="0"/>
          <w:iCs w:val="0"/>
          <w:sz w:val="24"/>
          <w:szCs w:val="24"/>
        </w:rPr>
        <w:t xml:space="preserve">                                                       </w:t>
      </w:r>
    </w:p>
    <w:p w:rsidR="002C5225" w:rsidRDefault="002C5225" w:rsidP="004F7A46">
      <w:pPr>
        <w:shd w:val="clear" w:color="auto" w:fill="FFFFFF"/>
        <w:ind w:left="5" w:right="-719"/>
        <w:jc w:val="center"/>
        <w:rPr>
          <w:bCs/>
          <w:i w:val="0"/>
          <w:iCs w:val="0"/>
          <w:sz w:val="24"/>
          <w:szCs w:val="24"/>
        </w:rPr>
      </w:pPr>
    </w:p>
    <w:p w:rsidR="002C5225" w:rsidRDefault="002C5225" w:rsidP="004F7A46">
      <w:pPr>
        <w:shd w:val="clear" w:color="auto" w:fill="FFFFFF"/>
        <w:ind w:left="5" w:right="-719"/>
        <w:jc w:val="center"/>
        <w:rPr>
          <w:bCs/>
          <w:i w:val="0"/>
          <w:iCs w:val="0"/>
          <w:sz w:val="24"/>
          <w:szCs w:val="24"/>
        </w:rPr>
      </w:pPr>
    </w:p>
    <w:p w:rsidR="004F7A46" w:rsidRPr="00621D72" w:rsidRDefault="002C5225" w:rsidP="004F7A46">
      <w:pPr>
        <w:shd w:val="clear" w:color="auto" w:fill="FFFFFF"/>
        <w:ind w:left="5" w:right="-719"/>
        <w:jc w:val="center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                                             </w:t>
      </w:r>
      <w:r w:rsidR="004F7A46" w:rsidRPr="00621D72">
        <w:rPr>
          <w:bCs/>
          <w:i w:val="0"/>
          <w:iCs w:val="0"/>
          <w:sz w:val="24"/>
          <w:szCs w:val="24"/>
        </w:rPr>
        <w:t xml:space="preserve">Предварительно утвержден </w:t>
      </w:r>
    </w:p>
    <w:p w:rsidR="004F7A46" w:rsidRDefault="004F7A46" w:rsidP="004F7A46">
      <w:pPr>
        <w:shd w:val="clear" w:color="auto" w:fill="FFFFFF"/>
        <w:ind w:left="5" w:right="-719"/>
        <w:jc w:val="center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                                 </w:t>
      </w:r>
      <w:r w:rsidRPr="00621D72">
        <w:rPr>
          <w:bCs/>
          <w:i w:val="0"/>
          <w:iCs w:val="0"/>
          <w:sz w:val="24"/>
          <w:szCs w:val="24"/>
        </w:rPr>
        <w:t xml:space="preserve">Советом директоров </w:t>
      </w:r>
    </w:p>
    <w:p w:rsidR="004F7A46" w:rsidRDefault="004F7A46" w:rsidP="004F7A46">
      <w:pPr>
        <w:shd w:val="clear" w:color="auto" w:fill="FFFFFF"/>
        <w:ind w:left="5" w:right="-719"/>
        <w:jc w:val="center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                                      </w:t>
      </w:r>
      <w:r w:rsidRPr="00621D72">
        <w:rPr>
          <w:bCs/>
          <w:i w:val="0"/>
          <w:iCs w:val="0"/>
          <w:sz w:val="24"/>
          <w:szCs w:val="24"/>
        </w:rPr>
        <w:t xml:space="preserve">ОАО </w:t>
      </w:r>
      <w:r>
        <w:rPr>
          <w:bCs/>
          <w:i w:val="0"/>
          <w:iCs w:val="0"/>
          <w:sz w:val="24"/>
          <w:szCs w:val="24"/>
        </w:rPr>
        <w:t>«</w:t>
      </w:r>
      <w:r w:rsidRPr="00621D72">
        <w:rPr>
          <w:bCs/>
          <w:i w:val="0"/>
          <w:iCs w:val="0"/>
          <w:sz w:val="24"/>
          <w:szCs w:val="24"/>
        </w:rPr>
        <w:t xml:space="preserve">ММЗ </w:t>
      </w:r>
      <w:r>
        <w:rPr>
          <w:bCs/>
          <w:i w:val="0"/>
          <w:iCs w:val="0"/>
          <w:sz w:val="24"/>
          <w:szCs w:val="24"/>
        </w:rPr>
        <w:t>«</w:t>
      </w:r>
      <w:r w:rsidRPr="00621D72">
        <w:rPr>
          <w:bCs/>
          <w:i w:val="0"/>
          <w:iCs w:val="0"/>
          <w:sz w:val="24"/>
          <w:szCs w:val="24"/>
        </w:rPr>
        <w:t>Рассвет</w:t>
      </w:r>
      <w:r>
        <w:rPr>
          <w:bCs/>
          <w:i w:val="0"/>
          <w:iCs w:val="0"/>
          <w:sz w:val="24"/>
          <w:szCs w:val="24"/>
        </w:rPr>
        <w:t>»</w:t>
      </w:r>
    </w:p>
    <w:p w:rsidR="004F7A46" w:rsidRPr="00621D72" w:rsidRDefault="004F7A46" w:rsidP="004F7A46">
      <w:pPr>
        <w:shd w:val="clear" w:color="auto" w:fill="FFFFFF"/>
        <w:ind w:left="5" w:right="-719"/>
        <w:jc w:val="center"/>
        <w:rPr>
          <w:bCs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 xml:space="preserve">                                                                     </w:t>
      </w:r>
      <w:r w:rsidR="00DF1941">
        <w:rPr>
          <w:bCs/>
          <w:i w:val="0"/>
          <w:iCs w:val="0"/>
          <w:sz w:val="24"/>
          <w:szCs w:val="24"/>
        </w:rPr>
        <w:t>Протокол № 2 от 28.05.2018</w:t>
      </w:r>
      <w:r>
        <w:rPr>
          <w:bCs/>
          <w:i w:val="0"/>
          <w:iCs w:val="0"/>
          <w:sz w:val="24"/>
          <w:szCs w:val="24"/>
        </w:rPr>
        <w:t>г.</w:t>
      </w:r>
    </w:p>
    <w:p w:rsidR="004F7A46" w:rsidRDefault="004F7A46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28"/>
          <w:szCs w:val="28"/>
        </w:rPr>
      </w:pPr>
    </w:p>
    <w:p w:rsidR="004F7A46" w:rsidRDefault="004F7A46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28"/>
          <w:szCs w:val="28"/>
        </w:rPr>
      </w:pPr>
    </w:p>
    <w:p w:rsidR="004F7A46" w:rsidRDefault="004F7A46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28"/>
          <w:szCs w:val="28"/>
        </w:rPr>
      </w:pPr>
    </w:p>
    <w:p w:rsidR="004F7A46" w:rsidRPr="00B57B8F" w:rsidRDefault="004F7A46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32"/>
          <w:szCs w:val="32"/>
        </w:rPr>
      </w:pPr>
    </w:p>
    <w:p w:rsidR="004F7A46" w:rsidRPr="00B57B8F" w:rsidRDefault="004F7A46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32"/>
          <w:szCs w:val="32"/>
        </w:rPr>
      </w:pPr>
      <w:r w:rsidRPr="00B57B8F">
        <w:rPr>
          <w:b/>
          <w:bCs/>
          <w:i w:val="0"/>
          <w:iCs w:val="0"/>
          <w:sz w:val="32"/>
          <w:szCs w:val="32"/>
        </w:rPr>
        <w:t>ГОДОВОЙ ОТЧЕТ</w:t>
      </w:r>
    </w:p>
    <w:p w:rsidR="004F7A46" w:rsidRPr="00B57B8F" w:rsidRDefault="004F7A46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32"/>
          <w:szCs w:val="32"/>
        </w:rPr>
      </w:pPr>
      <w:r w:rsidRPr="00B57B8F">
        <w:rPr>
          <w:b/>
          <w:bCs/>
          <w:i w:val="0"/>
          <w:iCs w:val="0"/>
          <w:sz w:val="32"/>
          <w:szCs w:val="32"/>
        </w:rPr>
        <w:t>Открытого акционерного общества</w:t>
      </w:r>
    </w:p>
    <w:p w:rsidR="004F7A46" w:rsidRPr="00B57B8F" w:rsidRDefault="004F7A46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«</w:t>
      </w:r>
      <w:r w:rsidRPr="00B57B8F">
        <w:rPr>
          <w:b/>
          <w:bCs/>
          <w:i w:val="0"/>
          <w:iCs w:val="0"/>
          <w:sz w:val="32"/>
          <w:szCs w:val="32"/>
        </w:rPr>
        <w:t>Московский машиностроительный завод</w:t>
      </w:r>
    </w:p>
    <w:p w:rsidR="004F7A46" w:rsidRPr="00B57B8F" w:rsidRDefault="004F7A46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«</w:t>
      </w:r>
      <w:r w:rsidRPr="00B57B8F">
        <w:rPr>
          <w:b/>
          <w:bCs/>
          <w:i w:val="0"/>
          <w:iCs w:val="0"/>
          <w:sz w:val="32"/>
          <w:szCs w:val="32"/>
        </w:rPr>
        <w:t>Рассвет</w:t>
      </w:r>
      <w:r>
        <w:rPr>
          <w:b/>
          <w:bCs/>
          <w:i w:val="0"/>
          <w:iCs w:val="0"/>
          <w:sz w:val="32"/>
          <w:szCs w:val="32"/>
        </w:rPr>
        <w:t>»</w:t>
      </w:r>
    </w:p>
    <w:p w:rsidR="004F7A46" w:rsidRPr="00B57B8F" w:rsidRDefault="00DF1941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по итогам работы за 2017</w:t>
      </w:r>
      <w:r w:rsidR="004F7A46">
        <w:rPr>
          <w:b/>
          <w:bCs/>
          <w:i w:val="0"/>
          <w:iCs w:val="0"/>
          <w:sz w:val="32"/>
          <w:szCs w:val="32"/>
        </w:rPr>
        <w:t xml:space="preserve"> </w:t>
      </w:r>
      <w:r w:rsidR="004F7A46" w:rsidRPr="00B57B8F">
        <w:rPr>
          <w:b/>
          <w:bCs/>
          <w:i w:val="0"/>
          <w:iCs w:val="0"/>
          <w:sz w:val="32"/>
          <w:szCs w:val="32"/>
        </w:rPr>
        <w:t>год</w:t>
      </w:r>
    </w:p>
    <w:p w:rsidR="004F7A46" w:rsidRPr="00B57B8F" w:rsidRDefault="004F7A46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32"/>
          <w:szCs w:val="32"/>
        </w:rPr>
      </w:pPr>
    </w:p>
    <w:p w:rsidR="004F7A46" w:rsidRDefault="004F7A46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28"/>
          <w:szCs w:val="28"/>
        </w:rPr>
      </w:pPr>
    </w:p>
    <w:p w:rsidR="004F7A46" w:rsidRDefault="004F7A46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28"/>
          <w:szCs w:val="28"/>
        </w:rPr>
      </w:pPr>
    </w:p>
    <w:p w:rsidR="004F7A46" w:rsidRDefault="004F7A46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28"/>
          <w:szCs w:val="28"/>
        </w:rPr>
      </w:pPr>
    </w:p>
    <w:p w:rsidR="004F7A46" w:rsidRDefault="004F7A46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28"/>
          <w:szCs w:val="28"/>
        </w:rPr>
      </w:pPr>
    </w:p>
    <w:p w:rsidR="004F7A46" w:rsidRDefault="004F7A46" w:rsidP="004F7A46">
      <w:pPr>
        <w:jc w:val="both"/>
        <w:rPr>
          <w:b/>
          <w:sz w:val="36"/>
        </w:rPr>
      </w:pPr>
    </w:p>
    <w:p w:rsidR="004F7A46" w:rsidRDefault="004F7A46" w:rsidP="004F7A46">
      <w:pPr>
        <w:jc w:val="both"/>
        <w:rPr>
          <w:b/>
          <w:sz w:val="36"/>
        </w:rPr>
      </w:pPr>
    </w:p>
    <w:p w:rsidR="004F7A46" w:rsidRDefault="004F7A46" w:rsidP="004F7A46">
      <w:pPr>
        <w:jc w:val="both"/>
        <w:rPr>
          <w:b/>
          <w:sz w:val="36"/>
        </w:rPr>
      </w:pPr>
    </w:p>
    <w:p w:rsidR="004F7A46" w:rsidRDefault="004F7A46" w:rsidP="004F7A46">
      <w:pPr>
        <w:jc w:val="both"/>
        <w:rPr>
          <w:b/>
          <w:sz w:val="36"/>
        </w:rPr>
      </w:pPr>
    </w:p>
    <w:p w:rsidR="004F7A46" w:rsidRDefault="004F7A46" w:rsidP="004F7A46">
      <w:pPr>
        <w:jc w:val="both"/>
        <w:rPr>
          <w:b/>
          <w:sz w:val="36"/>
        </w:rPr>
      </w:pPr>
    </w:p>
    <w:p w:rsidR="004F7A46" w:rsidRDefault="004F7A46" w:rsidP="004F7A46">
      <w:pPr>
        <w:jc w:val="both"/>
        <w:rPr>
          <w:b/>
          <w:sz w:val="36"/>
        </w:rPr>
      </w:pPr>
    </w:p>
    <w:p w:rsidR="00183171" w:rsidRDefault="00183171" w:rsidP="004F7A46">
      <w:pPr>
        <w:jc w:val="both"/>
        <w:rPr>
          <w:b/>
          <w:sz w:val="36"/>
        </w:rPr>
      </w:pPr>
    </w:p>
    <w:p w:rsidR="004F7A46" w:rsidRPr="00DD5B61" w:rsidRDefault="004F7A46" w:rsidP="004F7A46">
      <w:pPr>
        <w:pStyle w:val="1"/>
        <w:ind w:left="0"/>
      </w:pPr>
      <w:r w:rsidRPr="00DD5B61">
        <w:t xml:space="preserve">Контактное лицо: </w:t>
      </w:r>
    </w:p>
    <w:p w:rsidR="004F7A46" w:rsidRDefault="004F7A46" w:rsidP="004F7A46">
      <w:pPr>
        <w:pStyle w:val="1"/>
        <w:ind w:left="0"/>
      </w:pPr>
      <w:r>
        <w:t xml:space="preserve">Заместитель Генерального директора </w:t>
      </w:r>
    </w:p>
    <w:p w:rsidR="004F7A46" w:rsidRPr="008F410E" w:rsidRDefault="004F7A46" w:rsidP="004F7A46">
      <w:r>
        <w:t>По юридическим вопросам</w:t>
      </w:r>
    </w:p>
    <w:p w:rsidR="004F7A46" w:rsidRPr="00B57B8F" w:rsidRDefault="004F7A46" w:rsidP="004F7A46">
      <w:pPr>
        <w:pStyle w:val="1"/>
        <w:ind w:left="0"/>
        <w:rPr>
          <w:sz w:val="20"/>
        </w:rPr>
      </w:pPr>
      <w:r>
        <w:t>Чеглова Татьяна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Анатольевна</w:t>
      </w:r>
    </w:p>
    <w:p w:rsidR="004F7A46" w:rsidRDefault="004F7A46" w:rsidP="004F7A46">
      <w:pPr>
        <w:rPr>
          <w:b/>
        </w:rPr>
      </w:pPr>
      <w:r>
        <w:rPr>
          <w:b/>
        </w:rPr>
        <w:t xml:space="preserve">         </w:t>
      </w:r>
    </w:p>
    <w:p w:rsidR="004F7A46" w:rsidRDefault="000560B1" w:rsidP="004F7A46">
      <w:pPr>
        <w:rPr>
          <w:b/>
        </w:rPr>
      </w:pPr>
      <w:r>
        <w:rPr>
          <w:b/>
        </w:rPr>
        <w:t>Телефон: +7 (499) 253-11-7</w:t>
      </w:r>
      <w:r w:rsidR="004F7A46">
        <w:rPr>
          <w:b/>
        </w:rPr>
        <w:t>1</w:t>
      </w:r>
    </w:p>
    <w:p w:rsidR="004F7A46" w:rsidRDefault="004F7A46" w:rsidP="004F7A46">
      <w:pPr>
        <w:rPr>
          <w:b/>
        </w:rPr>
      </w:pPr>
      <w:r>
        <w:rPr>
          <w:b/>
        </w:rPr>
        <w:t>Факс: +7 (499</w:t>
      </w:r>
      <w:proofErr w:type="gramStart"/>
      <w:r>
        <w:rPr>
          <w:b/>
        </w:rPr>
        <w:t>)  253</w:t>
      </w:r>
      <w:proofErr w:type="gramEnd"/>
      <w:r>
        <w:rPr>
          <w:b/>
        </w:rPr>
        <w:t>-16-10</w:t>
      </w:r>
    </w:p>
    <w:p w:rsidR="004F7A46" w:rsidRDefault="004F7A46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28"/>
          <w:szCs w:val="28"/>
        </w:rPr>
      </w:pPr>
    </w:p>
    <w:p w:rsidR="00370922" w:rsidRDefault="00370922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28"/>
          <w:szCs w:val="28"/>
        </w:rPr>
      </w:pPr>
    </w:p>
    <w:p w:rsidR="004F7A46" w:rsidRDefault="004F7A46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28"/>
          <w:szCs w:val="28"/>
        </w:rPr>
      </w:pPr>
    </w:p>
    <w:p w:rsidR="004F7A46" w:rsidRDefault="00A65AED" w:rsidP="00A65AED">
      <w:pPr>
        <w:shd w:val="clear" w:color="auto" w:fill="FFFFFF"/>
        <w:ind w:left="5" w:right="-719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                                                                          </w:t>
      </w:r>
      <w:r w:rsidR="00DF6897">
        <w:rPr>
          <w:b/>
          <w:bCs/>
          <w:i w:val="0"/>
          <w:iCs w:val="0"/>
          <w:sz w:val="24"/>
          <w:szCs w:val="24"/>
        </w:rPr>
        <w:t>г</w:t>
      </w:r>
      <w:r w:rsidR="004F7A46">
        <w:rPr>
          <w:b/>
          <w:bCs/>
          <w:i w:val="0"/>
          <w:iCs w:val="0"/>
          <w:sz w:val="24"/>
          <w:szCs w:val="24"/>
        </w:rPr>
        <w:t>. Москва</w:t>
      </w:r>
    </w:p>
    <w:p w:rsidR="004F7A46" w:rsidRDefault="003E7CCD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2018</w:t>
      </w:r>
      <w:r w:rsidR="004F7A46">
        <w:rPr>
          <w:b/>
          <w:bCs/>
          <w:i w:val="0"/>
          <w:iCs w:val="0"/>
          <w:sz w:val="24"/>
          <w:szCs w:val="24"/>
        </w:rPr>
        <w:t xml:space="preserve"> год</w:t>
      </w:r>
    </w:p>
    <w:p w:rsidR="004F7A46" w:rsidRPr="00B50CEA" w:rsidRDefault="004F7A46" w:rsidP="004F7A46">
      <w:pPr>
        <w:shd w:val="clear" w:color="auto" w:fill="FFFFFF"/>
        <w:ind w:left="5" w:right="-719"/>
        <w:jc w:val="center"/>
        <w:rPr>
          <w:b/>
          <w:bCs/>
          <w:i w:val="0"/>
          <w:iCs w:val="0"/>
          <w:sz w:val="24"/>
          <w:szCs w:val="24"/>
        </w:rPr>
      </w:pPr>
    </w:p>
    <w:p w:rsidR="004F7A46" w:rsidRPr="00DD0AB6" w:rsidRDefault="004F7A46" w:rsidP="004F7A46">
      <w:pPr>
        <w:numPr>
          <w:ilvl w:val="0"/>
          <w:numId w:val="1"/>
        </w:numPr>
        <w:shd w:val="clear" w:color="auto" w:fill="FFFFFF"/>
        <w:ind w:right="-719"/>
        <w:jc w:val="center"/>
        <w:rPr>
          <w:b/>
          <w:bCs/>
          <w:i w:val="0"/>
          <w:sz w:val="28"/>
          <w:szCs w:val="28"/>
        </w:rPr>
      </w:pPr>
      <w:r w:rsidRPr="00DD0AB6">
        <w:rPr>
          <w:b/>
          <w:bCs/>
          <w:i w:val="0"/>
          <w:sz w:val="28"/>
          <w:szCs w:val="28"/>
        </w:rPr>
        <w:t>Общие сведения об открытом акционерном обществе</w:t>
      </w:r>
    </w:p>
    <w:p w:rsidR="004F7A46" w:rsidRPr="00251EDB" w:rsidRDefault="004F7A46" w:rsidP="004F7A46">
      <w:pPr>
        <w:shd w:val="clear" w:color="auto" w:fill="FFFFFF"/>
        <w:tabs>
          <w:tab w:val="left" w:pos="230"/>
        </w:tabs>
        <w:spacing w:before="360"/>
        <w:ind w:left="14" w:right="-1286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color w:val="000000"/>
          <w:spacing w:val="-1"/>
          <w:sz w:val="28"/>
          <w:szCs w:val="28"/>
        </w:rPr>
        <w:t>Полное наименование:</w:t>
      </w:r>
    </w:p>
    <w:p w:rsidR="004F7A46" w:rsidRPr="00251EDB" w:rsidRDefault="004F7A46" w:rsidP="004F7A46">
      <w:pPr>
        <w:shd w:val="clear" w:color="auto" w:fill="FFFFFF"/>
        <w:spacing w:before="53" w:line="288" w:lineRule="exact"/>
        <w:rPr>
          <w:i w:val="0"/>
          <w:iCs w:val="0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>Открытое акционерное общество «</w:t>
      </w:r>
      <w:r w:rsidRPr="00251EDB">
        <w:rPr>
          <w:i w:val="0"/>
          <w:iCs w:val="0"/>
          <w:color w:val="000000"/>
          <w:spacing w:val="-1"/>
          <w:sz w:val="28"/>
          <w:szCs w:val="28"/>
        </w:rPr>
        <w:t xml:space="preserve">Московский машиностроительный завод </w:t>
      </w:r>
      <w:r>
        <w:rPr>
          <w:i w:val="0"/>
          <w:iCs w:val="0"/>
          <w:color w:val="000000"/>
          <w:spacing w:val="-1"/>
          <w:sz w:val="28"/>
          <w:szCs w:val="28"/>
        </w:rPr>
        <w:t>«Рассвет»</w:t>
      </w:r>
      <w:r w:rsidRPr="00251EDB">
        <w:rPr>
          <w:i w:val="0"/>
          <w:iCs w:val="0"/>
          <w:color w:val="000000"/>
          <w:spacing w:val="-1"/>
          <w:sz w:val="28"/>
          <w:szCs w:val="28"/>
        </w:rPr>
        <w:t xml:space="preserve"> </w:t>
      </w:r>
    </w:p>
    <w:p w:rsidR="004F7A46" w:rsidRPr="00251EDB" w:rsidRDefault="004F7A46" w:rsidP="004F7A46">
      <w:pPr>
        <w:shd w:val="clear" w:color="auto" w:fill="FFFFFF"/>
        <w:spacing w:before="120" w:line="288" w:lineRule="exact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sz w:val="28"/>
          <w:szCs w:val="28"/>
        </w:rPr>
        <w:t>Свидетельство о государственной регистрации:</w:t>
      </w:r>
    </w:p>
    <w:p w:rsidR="004F7A46" w:rsidRPr="00251EDB" w:rsidRDefault="004F7A46" w:rsidP="004F7A46">
      <w:pPr>
        <w:shd w:val="clear" w:color="auto" w:fill="FFFFFF"/>
        <w:spacing w:before="53" w:line="288" w:lineRule="exact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sz w:val="28"/>
          <w:szCs w:val="28"/>
        </w:rPr>
        <w:t>номер ОГРН 1027739055090 выдано 08.08.2002 г.</w:t>
      </w:r>
    </w:p>
    <w:p w:rsidR="004F7A46" w:rsidRPr="00251EDB" w:rsidRDefault="004F7A46" w:rsidP="004F7A46">
      <w:pPr>
        <w:shd w:val="clear" w:color="auto" w:fill="FFFFFF"/>
        <w:spacing w:before="240" w:line="288" w:lineRule="exact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sz w:val="28"/>
          <w:szCs w:val="28"/>
        </w:rPr>
        <w:t>Субъект Российской Федерации -  г. Москва</w:t>
      </w:r>
    </w:p>
    <w:p w:rsidR="004F7A46" w:rsidRPr="00251EDB" w:rsidRDefault="004F7A46" w:rsidP="004F7A46">
      <w:pPr>
        <w:shd w:val="clear" w:color="auto" w:fill="FFFFFF"/>
        <w:spacing w:before="43" w:line="293" w:lineRule="exact"/>
        <w:ind w:right="403"/>
        <w:rPr>
          <w:i w:val="0"/>
          <w:iCs w:val="0"/>
          <w:color w:val="000000"/>
          <w:spacing w:val="-4"/>
          <w:sz w:val="28"/>
          <w:szCs w:val="28"/>
        </w:rPr>
      </w:pPr>
      <w:r w:rsidRPr="00251EDB">
        <w:rPr>
          <w:i w:val="0"/>
          <w:iCs w:val="0"/>
          <w:color w:val="000000"/>
          <w:spacing w:val="-4"/>
          <w:sz w:val="28"/>
          <w:szCs w:val="28"/>
        </w:rPr>
        <w:t xml:space="preserve">Место нахождения: 123022, Российская Федерация, г. Москва, Столярный пер., д. 3 </w:t>
      </w:r>
    </w:p>
    <w:p w:rsidR="004F7A46" w:rsidRPr="00251EDB" w:rsidRDefault="004F7A46" w:rsidP="004F7A46">
      <w:pPr>
        <w:shd w:val="clear" w:color="auto" w:fill="FFFFFF"/>
        <w:spacing w:before="240" w:line="288" w:lineRule="exact"/>
        <w:rPr>
          <w:i w:val="0"/>
          <w:iCs w:val="0"/>
          <w:color w:val="000000"/>
          <w:spacing w:val="-3"/>
          <w:sz w:val="28"/>
          <w:szCs w:val="28"/>
        </w:rPr>
      </w:pPr>
      <w:r w:rsidRPr="00251EDB">
        <w:rPr>
          <w:i w:val="0"/>
          <w:iCs w:val="0"/>
          <w:color w:val="000000"/>
          <w:spacing w:val="-3"/>
          <w:sz w:val="28"/>
          <w:szCs w:val="28"/>
        </w:rPr>
        <w:t>Почтовый адрес: 123022, Российская Федерация, г. Москва, Столярный пер., д. 3</w:t>
      </w:r>
      <w:r>
        <w:rPr>
          <w:i w:val="0"/>
          <w:iCs w:val="0"/>
          <w:color w:val="000000"/>
          <w:spacing w:val="-3"/>
          <w:sz w:val="28"/>
          <w:szCs w:val="28"/>
        </w:rPr>
        <w:t>.</w:t>
      </w:r>
    </w:p>
    <w:p w:rsidR="004F7A46" w:rsidRPr="00251EDB" w:rsidRDefault="004F7A46" w:rsidP="004F7A46">
      <w:pPr>
        <w:shd w:val="clear" w:color="auto" w:fill="FFFFFF"/>
        <w:spacing w:before="240" w:line="288" w:lineRule="exact"/>
        <w:rPr>
          <w:i w:val="0"/>
          <w:iCs w:val="0"/>
          <w:color w:val="000000"/>
          <w:spacing w:val="-3"/>
          <w:sz w:val="28"/>
          <w:szCs w:val="28"/>
        </w:rPr>
      </w:pPr>
      <w:r w:rsidRPr="00251EDB">
        <w:rPr>
          <w:i w:val="0"/>
          <w:iCs w:val="0"/>
          <w:color w:val="000000"/>
          <w:spacing w:val="-3"/>
          <w:sz w:val="28"/>
          <w:szCs w:val="28"/>
        </w:rPr>
        <w:t>Контактный тел.</w:t>
      </w:r>
      <w:r>
        <w:rPr>
          <w:i w:val="0"/>
          <w:iCs w:val="0"/>
          <w:color w:val="000000"/>
          <w:spacing w:val="-3"/>
          <w:sz w:val="28"/>
          <w:szCs w:val="28"/>
        </w:rPr>
        <w:t xml:space="preserve"> (8499</w:t>
      </w:r>
      <w:r w:rsidRPr="00251EDB">
        <w:rPr>
          <w:i w:val="0"/>
          <w:iCs w:val="0"/>
          <w:color w:val="000000"/>
          <w:spacing w:val="-3"/>
          <w:sz w:val="28"/>
          <w:szCs w:val="28"/>
        </w:rPr>
        <w:t>) 253-11-71 ф</w:t>
      </w:r>
      <w:r>
        <w:rPr>
          <w:i w:val="0"/>
          <w:iCs w:val="0"/>
          <w:color w:val="000000"/>
          <w:spacing w:val="-3"/>
          <w:sz w:val="28"/>
          <w:szCs w:val="28"/>
        </w:rPr>
        <w:t>акс: (8499</w:t>
      </w:r>
      <w:r w:rsidRPr="00251EDB">
        <w:rPr>
          <w:i w:val="0"/>
          <w:iCs w:val="0"/>
          <w:color w:val="000000"/>
          <w:spacing w:val="-3"/>
          <w:sz w:val="28"/>
          <w:szCs w:val="28"/>
        </w:rPr>
        <w:t>) 253-16-10</w:t>
      </w:r>
    </w:p>
    <w:p w:rsidR="004F7A46" w:rsidRPr="00251EDB" w:rsidRDefault="004F7A46" w:rsidP="004F7A46">
      <w:pPr>
        <w:jc w:val="both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color w:val="000000"/>
          <w:spacing w:val="-4"/>
          <w:sz w:val="28"/>
          <w:szCs w:val="28"/>
        </w:rPr>
        <w:t>Адрес электронной почты:</w:t>
      </w:r>
      <w:r w:rsidRPr="00DD0AB6">
        <w:rPr>
          <w:snapToGrid w:val="0"/>
          <w:sz w:val="24"/>
        </w:rPr>
        <w:t xml:space="preserve"> </w:t>
      </w:r>
      <w:hyperlink r:id="rId6" w:history="1">
        <w:r w:rsidRPr="00DD0AB6">
          <w:rPr>
            <w:rStyle w:val="a5"/>
            <w:i w:val="0"/>
            <w:snapToGrid w:val="0"/>
            <w:sz w:val="28"/>
            <w:szCs w:val="28"/>
            <w:lang w:val="en-US"/>
          </w:rPr>
          <w:t>raassvet</w:t>
        </w:r>
        <w:r w:rsidRPr="00DD0AB6">
          <w:rPr>
            <w:rStyle w:val="a5"/>
            <w:i w:val="0"/>
            <w:snapToGrid w:val="0"/>
            <w:sz w:val="28"/>
            <w:szCs w:val="28"/>
          </w:rPr>
          <w:t>_</w:t>
        </w:r>
        <w:r w:rsidRPr="00DD0AB6">
          <w:rPr>
            <w:rStyle w:val="a5"/>
            <w:i w:val="0"/>
            <w:snapToGrid w:val="0"/>
            <w:sz w:val="28"/>
            <w:szCs w:val="28"/>
            <w:lang w:val="en-US"/>
          </w:rPr>
          <w:t>mm</w:t>
        </w:r>
        <w:bookmarkStart w:id="0" w:name="_Hlt198959704"/>
        <w:r w:rsidRPr="00DD0AB6">
          <w:rPr>
            <w:rStyle w:val="a5"/>
            <w:i w:val="0"/>
            <w:snapToGrid w:val="0"/>
            <w:sz w:val="28"/>
            <w:szCs w:val="28"/>
            <w:lang w:val="en-US"/>
          </w:rPr>
          <w:t>z</w:t>
        </w:r>
        <w:bookmarkEnd w:id="0"/>
        <w:r w:rsidRPr="00DD0AB6">
          <w:rPr>
            <w:rStyle w:val="a5"/>
            <w:i w:val="0"/>
            <w:snapToGrid w:val="0"/>
            <w:sz w:val="28"/>
            <w:szCs w:val="28"/>
          </w:rPr>
          <w:t>@</w:t>
        </w:r>
        <w:r w:rsidRPr="00DD0AB6">
          <w:rPr>
            <w:rStyle w:val="a5"/>
            <w:i w:val="0"/>
            <w:snapToGrid w:val="0"/>
            <w:sz w:val="28"/>
            <w:szCs w:val="28"/>
            <w:lang w:val="en-US"/>
          </w:rPr>
          <w:t>rambler</w:t>
        </w:r>
        <w:r w:rsidRPr="00DD0AB6">
          <w:rPr>
            <w:rStyle w:val="a5"/>
            <w:i w:val="0"/>
            <w:snapToGrid w:val="0"/>
            <w:sz w:val="28"/>
            <w:szCs w:val="28"/>
          </w:rPr>
          <w:t>.</w:t>
        </w:r>
        <w:proofErr w:type="spellStart"/>
        <w:r w:rsidRPr="00DD0AB6">
          <w:rPr>
            <w:rStyle w:val="a5"/>
            <w:i w:val="0"/>
            <w:snapToGrid w:val="0"/>
            <w:sz w:val="28"/>
            <w:szCs w:val="28"/>
            <w:lang w:val="en-US"/>
          </w:rPr>
          <w:t>ru</w:t>
        </w:r>
        <w:proofErr w:type="spellEnd"/>
      </w:hyperlink>
    </w:p>
    <w:p w:rsidR="004F7A46" w:rsidRPr="00251EDB" w:rsidRDefault="004F7A46" w:rsidP="004F7A46">
      <w:pPr>
        <w:shd w:val="clear" w:color="auto" w:fill="FFFFFF"/>
        <w:spacing w:before="240" w:line="288" w:lineRule="exact"/>
        <w:rPr>
          <w:i w:val="0"/>
          <w:iCs w:val="0"/>
          <w:color w:val="000000"/>
          <w:spacing w:val="-2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Основной вид деятельности: </w:t>
      </w:r>
    </w:p>
    <w:p w:rsidR="004F7A46" w:rsidRDefault="004F7A46" w:rsidP="004F7A46">
      <w:pPr>
        <w:shd w:val="clear" w:color="auto" w:fill="FFFFFF"/>
        <w:spacing w:before="5" w:line="288" w:lineRule="exact"/>
        <w:rPr>
          <w:i w:val="0"/>
          <w:iCs w:val="0"/>
          <w:color w:val="000000"/>
          <w:spacing w:val="-2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>Производство и рем</w:t>
      </w:r>
      <w:r w:rsidR="004C2C1C">
        <w:rPr>
          <w:i w:val="0"/>
          <w:iCs w:val="0"/>
          <w:color w:val="000000"/>
          <w:spacing w:val="-2"/>
          <w:sz w:val="28"/>
          <w:szCs w:val="28"/>
        </w:rPr>
        <w:t xml:space="preserve">онт </w:t>
      </w:r>
      <w:proofErr w:type="gramStart"/>
      <w:r w:rsidR="004C2C1C">
        <w:rPr>
          <w:i w:val="0"/>
          <w:iCs w:val="0"/>
          <w:color w:val="000000"/>
          <w:spacing w:val="-2"/>
          <w:sz w:val="28"/>
          <w:szCs w:val="28"/>
        </w:rPr>
        <w:t>авиационной  техники</w:t>
      </w:r>
      <w:proofErr w:type="gramEnd"/>
      <w:r>
        <w:rPr>
          <w:i w:val="0"/>
          <w:iCs w:val="0"/>
          <w:color w:val="000000"/>
          <w:spacing w:val="-2"/>
          <w:sz w:val="28"/>
          <w:szCs w:val="28"/>
        </w:rPr>
        <w:t>.</w:t>
      </w:r>
    </w:p>
    <w:p w:rsidR="004F7A46" w:rsidRDefault="004F7A46" w:rsidP="004F7A46">
      <w:pPr>
        <w:shd w:val="clear" w:color="auto" w:fill="FFFFFF"/>
        <w:spacing w:before="5" w:line="288" w:lineRule="exact"/>
        <w:rPr>
          <w:i w:val="0"/>
          <w:iCs w:val="0"/>
          <w:color w:val="000000"/>
          <w:spacing w:val="-2"/>
          <w:sz w:val="28"/>
          <w:szCs w:val="28"/>
        </w:rPr>
      </w:pPr>
    </w:p>
    <w:p w:rsidR="004F7A46" w:rsidRPr="00CB5217" w:rsidRDefault="004F7A46" w:rsidP="004F7A46">
      <w:pPr>
        <w:widowControl/>
        <w:jc w:val="both"/>
        <w:outlineLvl w:val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Общество </w:t>
      </w:r>
      <w:proofErr w:type="gramStart"/>
      <w:r>
        <w:rPr>
          <w:i w:val="0"/>
          <w:iCs w:val="0"/>
          <w:sz w:val="28"/>
          <w:szCs w:val="28"/>
        </w:rPr>
        <w:t>не  включено</w:t>
      </w:r>
      <w:proofErr w:type="gramEnd"/>
      <w:r w:rsidRPr="00CB5217">
        <w:rPr>
          <w:i w:val="0"/>
          <w:iCs w:val="0"/>
          <w:sz w:val="28"/>
          <w:szCs w:val="28"/>
        </w:rPr>
        <w:t xml:space="preserve"> в перече</w:t>
      </w:r>
      <w:r>
        <w:rPr>
          <w:i w:val="0"/>
          <w:iCs w:val="0"/>
          <w:sz w:val="28"/>
          <w:szCs w:val="28"/>
        </w:rPr>
        <w:t xml:space="preserve">нь </w:t>
      </w:r>
      <w:r w:rsidRPr="00CB5217">
        <w:rPr>
          <w:i w:val="0"/>
          <w:iCs w:val="0"/>
          <w:sz w:val="28"/>
          <w:szCs w:val="28"/>
        </w:rPr>
        <w:t>стратегических акционерных обществ</w:t>
      </w:r>
    </w:p>
    <w:p w:rsidR="004F7A46" w:rsidRPr="006632AB" w:rsidRDefault="004F7A46" w:rsidP="004F7A46">
      <w:pPr>
        <w:widowControl/>
        <w:ind w:firstLine="540"/>
        <w:jc w:val="both"/>
        <w:outlineLvl w:val="0"/>
        <w:rPr>
          <w:i w:val="0"/>
          <w:iCs w:val="0"/>
          <w:color w:val="000000" w:themeColor="text1"/>
          <w:sz w:val="28"/>
          <w:szCs w:val="28"/>
          <w:highlight w:val="red"/>
        </w:rPr>
      </w:pPr>
    </w:p>
    <w:p w:rsidR="004F7A46" w:rsidRPr="006632AB" w:rsidRDefault="004F7A46" w:rsidP="004F7A46">
      <w:pPr>
        <w:widowControl/>
        <w:jc w:val="both"/>
        <w:outlineLvl w:val="0"/>
        <w:rPr>
          <w:i w:val="0"/>
          <w:iCs w:val="0"/>
          <w:color w:val="000000" w:themeColor="text1"/>
          <w:sz w:val="28"/>
          <w:szCs w:val="28"/>
        </w:rPr>
      </w:pPr>
      <w:r w:rsidRPr="006632AB">
        <w:rPr>
          <w:i w:val="0"/>
          <w:iCs w:val="0"/>
          <w:color w:val="000000" w:themeColor="text1"/>
          <w:sz w:val="28"/>
          <w:szCs w:val="28"/>
        </w:rPr>
        <w:t xml:space="preserve">Штатная численность работников общества – </w:t>
      </w:r>
      <w:r w:rsidR="003F3620">
        <w:rPr>
          <w:i w:val="0"/>
          <w:iCs w:val="0"/>
          <w:color w:val="000000" w:themeColor="text1"/>
          <w:sz w:val="28"/>
          <w:szCs w:val="28"/>
        </w:rPr>
        <w:t>127</w:t>
      </w:r>
      <w:r w:rsidRPr="006632AB">
        <w:rPr>
          <w:i w:val="0"/>
          <w:iCs w:val="0"/>
          <w:color w:val="000000" w:themeColor="text1"/>
          <w:sz w:val="28"/>
          <w:szCs w:val="28"/>
        </w:rPr>
        <w:t xml:space="preserve"> человек.</w:t>
      </w:r>
    </w:p>
    <w:p w:rsidR="004F7A46" w:rsidRDefault="004F7A46" w:rsidP="004F7A46">
      <w:pPr>
        <w:shd w:val="clear" w:color="auto" w:fill="FFFFFF"/>
        <w:spacing w:before="240" w:line="288" w:lineRule="exact"/>
        <w:rPr>
          <w:i w:val="0"/>
          <w:iCs w:val="0"/>
          <w:color w:val="000000"/>
          <w:spacing w:val="-2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>Реестродержатель:</w:t>
      </w:r>
    </w:p>
    <w:p w:rsidR="004F7A46" w:rsidRPr="00251EDB" w:rsidRDefault="003E7CCD" w:rsidP="004F7A46">
      <w:pPr>
        <w:shd w:val="clear" w:color="auto" w:fill="FFFFFF"/>
        <w:tabs>
          <w:tab w:val="left" w:pos="9000"/>
        </w:tabs>
        <w:spacing w:before="62"/>
        <w:rPr>
          <w:i w:val="0"/>
          <w:iCs w:val="0"/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>Наименование: А</w:t>
      </w:r>
      <w:r w:rsidR="004F7A46" w:rsidRPr="00251EDB">
        <w:rPr>
          <w:i w:val="0"/>
          <w:iCs w:val="0"/>
          <w:color w:val="000000"/>
          <w:spacing w:val="-2"/>
          <w:sz w:val="28"/>
          <w:szCs w:val="28"/>
        </w:rPr>
        <w:t xml:space="preserve">кционерное общество </w:t>
      </w:r>
      <w:r w:rsidR="004F7A46">
        <w:rPr>
          <w:i w:val="0"/>
          <w:iCs w:val="0"/>
          <w:color w:val="000000"/>
          <w:spacing w:val="-2"/>
          <w:sz w:val="28"/>
          <w:szCs w:val="28"/>
        </w:rPr>
        <w:t>«</w:t>
      </w:r>
      <w:r w:rsidR="004F7A46" w:rsidRPr="00251EDB">
        <w:rPr>
          <w:i w:val="0"/>
          <w:iCs w:val="0"/>
          <w:color w:val="000000"/>
          <w:spacing w:val="-2"/>
          <w:sz w:val="28"/>
          <w:szCs w:val="28"/>
        </w:rPr>
        <w:t xml:space="preserve">Профессиональный регистрационный </w:t>
      </w:r>
      <w:r w:rsidR="004F7A46">
        <w:rPr>
          <w:i w:val="0"/>
          <w:iCs w:val="0"/>
          <w:color w:val="000000"/>
          <w:spacing w:val="-5"/>
          <w:sz w:val="28"/>
          <w:szCs w:val="28"/>
        </w:rPr>
        <w:t>центр»</w:t>
      </w:r>
    </w:p>
    <w:p w:rsidR="004F7A46" w:rsidRPr="00251EDB" w:rsidRDefault="004F7A46" w:rsidP="004F7A46">
      <w:pPr>
        <w:shd w:val="clear" w:color="auto" w:fill="FFFFFF"/>
        <w:spacing w:line="293" w:lineRule="exact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>Место нахождения: 117452, Москва, Балаклавский проспект, д.28 В</w:t>
      </w:r>
    </w:p>
    <w:p w:rsidR="004F7A46" w:rsidRPr="00251EDB" w:rsidRDefault="004F7A46" w:rsidP="004F7A46">
      <w:pPr>
        <w:shd w:val="clear" w:color="auto" w:fill="FFFFFF"/>
        <w:spacing w:line="288" w:lineRule="exact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Почтовый адрес: 117452, Москва, Балаклавский проспект, д.28 В </w:t>
      </w:r>
    </w:p>
    <w:p w:rsidR="004F7A46" w:rsidRPr="00251EDB" w:rsidRDefault="006F201D" w:rsidP="004F7A46">
      <w:pPr>
        <w:shd w:val="clear" w:color="auto" w:fill="FFFFFF"/>
        <w:tabs>
          <w:tab w:val="left" w:pos="6835"/>
        </w:tabs>
        <w:spacing w:line="288" w:lineRule="exact"/>
        <w:rPr>
          <w:i w:val="0"/>
          <w:iCs w:val="0"/>
          <w:sz w:val="28"/>
          <w:szCs w:val="28"/>
        </w:rPr>
      </w:pPr>
      <w:r>
        <w:rPr>
          <w:i w:val="0"/>
          <w:iCs w:val="0"/>
          <w:color w:val="000000"/>
          <w:spacing w:val="-5"/>
          <w:sz w:val="28"/>
          <w:szCs w:val="28"/>
        </w:rPr>
        <w:t xml:space="preserve">Тел.: 8 (495) 286-50-60 </w:t>
      </w:r>
      <w:r w:rsidR="004F7A46" w:rsidRPr="00251EDB">
        <w:rPr>
          <w:i w:val="0"/>
          <w:iCs w:val="0"/>
          <w:color w:val="000000"/>
          <w:spacing w:val="-5"/>
          <w:sz w:val="28"/>
          <w:szCs w:val="28"/>
        </w:rPr>
        <w:t xml:space="preserve">Факс: </w:t>
      </w:r>
      <w:r w:rsidR="004F7A46">
        <w:rPr>
          <w:i w:val="0"/>
          <w:iCs w:val="0"/>
          <w:color w:val="000000"/>
          <w:spacing w:val="-5"/>
          <w:sz w:val="28"/>
          <w:szCs w:val="28"/>
        </w:rPr>
        <w:t>8 (495) 318-12</w:t>
      </w:r>
      <w:r w:rsidR="004F7A46" w:rsidRPr="00251EDB">
        <w:rPr>
          <w:i w:val="0"/>
          <w:iCs w:val="0"/>
          <w:color w:val="000000"/>
          <w:spacing w:val="-5"/>
          <w:sz w:val="28"/>
          <w:szCs w:val="28"/>
        </w:rPr>
        <w:t>-</w:t>
      </w:r>
      <w:r w:rsidR="004F7A46">
        <w:rPr>
          <w:i w:val="0"/>
          <w:iCs w:val="0"/>
          <w:color w:val="000000"/>
          <w:spacing w:val="-5"/>
          <w:sz w:val="28"/>
          <w:szCs w:val="28"/>
        </w:rPr>
        <w:t>22</w:t>
      </w:r>
    </w:p>
    <w:p w:rsidR="004F7A46" w:rsidRPr="00251EDB" w:rsidRDefault="004F7A46" w:rsidP="004F7A46">
      <w:pPr>
        <w:shd w:val="clear" w:color="auto" w:fill="FFFFFF"/>
        <w:spacing w:before="5" w:line="288" w:lineRule="exact"/>
        <w:rPr>
          <w:i w:val="0"/>
          <w:iCs w:val="0"/>
          <w:color w:val="000000"/>
          <w:spacing w:val="-4"/>
          <w:sz w:val="28"/>
          <w:szCs w:val="28"/>
        </w:rPr>
      </w:pPr>
      <w:r w:rsidRPr="00251EDB">
        <w:rPr>
          <w:i w:val="0"/>
          <w:iCs w:val="0"/>
          <w:color w:val="000000"/>
          <w:spacing w:val="-4"/>
          <w:sz w:val="28"/>
          <w:szCs w:val="28"/>
        </w:rPr>
        <w:t xml:space="preserve">Адрес электронной почты: </w:t>
      </w:r>
      <w:r w:rsidRPr="00251EDB">
        <w:rPr>
          <w:i w:val="0"/>
          <w:iCs w:val="0"/>
          <w:color w:val="000000"/>
          <w:spacing w:val="-4"/>
          <w:sz w:val="28"/>
          <w:szCs w:val="28"/>
          <w:lang w:val="en-US"/>
        </w:rPr>
        <w:t>www</w:t>
      </w:r>
      <w:r w:rsidRPr="00251EDB">
        <w:rPr>
          <w:i w:val="0"/>
          <w:iCs w:val="0"/>
          <w:color w:val="000000"/>
          <w:spacing w:val="-4"/>
          <w:sz w:val="28"/>
          <w:szCs w:val="28"/>
        </w:rPr>
        <w:t>.</w:t>
      </w:r>
      <w:proofErr w:type="spellStart"/>
      <w:r w:rsidRPr="00251EDB">
        <w:rPr>
          <w:i w:val="0"/>
          <w:iCs w:val="0"/>
          <w:color w:val="000000"/>
          <w:spacing w:val="-4"/>
          <w:sz w:val="28"/>
          <w:szCs w:val="28"/>
          <w:lang w:val="en-US"/>
        </w:rPr>
        <w:t>profrc</w:t>
      </w:r>
      <w:proofErr w:type="spellEnd"/>
      <w:r w:rsidRPr="00251EDB">
        <w:rPr>
          <w:i w:val="0"/>
          <w:iCs w:val="0"/>
          <w:color w:val="000000"/>
          <w:spacing w:val="-4"/>
          <w:sz w:val="28"/>
          <w:szCs w:val="28"/>
        </w:rPr>
        <w:t>/</w:t>
      </w:r>
      <w:proofErr w:type="spellStart"/>
      <w:r w:rsidRPr="00251EDB">
        <w:rPr>
          <w:i w:val="0"/>
          <w:iCs w:val="0"/>
          <w:color w:val="000000"/>
          <w:spacing w:val="-4"/>
          <w:sz w:val="28"/>
          <w:szCs w:val="28"/>
          <w:lang w:val="en-US"/>
        </w:rPr>
        <w:t>ru</w:t>
      </w:r>
      <w:proofErr w:type="spellEnd"/>
    </w:p>
    <w:p w:rsidR="004F7A46" w:rsidRPr="00251EDB" w:rsidRDefault="004F7A46" w:rsidP="004F7A46">
      <w:pPr>
        <w:shd w:val="clear" w:color="auto" w:fill="FFFFFF"/>
        <w:spacing w:line="293" w:lineRule="exact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color w:val="000000"/>
          <w:spacing w:val="-8"/>
          <w:sz w:val="28"/>
          <w:szCs w:val="28"/>
        </w:rPr>
        <w:t>Лицензия:</w:t>
      </w:r>
    </w:p>
    <w:p w:rsidR="004F7A46" w:rsidRPr="00251EDB" w:rsidRDefault="004F7A46" w:rsidP="004F7A46">
      <w:pPr>
        <w:shd w:val="clear" w:color="auto" w:fill="FFFFFF"/>
        <w:spacing w:line="293" w:lineRule="exact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color w:val="000000"/>
          <w:spacing w:val="-5"/>
          <w:sz w:val="28"/>
          <w:szCs w:val="28"/>
        </w:rPr>
        <w:t>Номер лицензии: 10-000-1-00293</w:t>
      </w:r>
    </w:p>
    <w:p w:rsidR="004F7A46" w:rsidRPr="00251EDB" w:rsidRDefault="004F7A46" w:rsidP="004F7A46">
      <w:pPr>
        <w:shd w:val="clear" w:color="auto" w:fill="FFFFFF"/>
        <w:spacing w:line="293" w:lineRule="exact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color w:val="000000"/>
          <w:spacing w:val="-5"/>
          <w:sz w:val="28"/>
          <w:szCs w:val="28"/>
        </w:rPr>
        <w:t>Дата выдачи: 13.01.2004 г.</w:t>
      </w:r>
    </w:p>
    <w:p w:rsidR="004F7A46" w:rsidRPr="00251EDB" w:rsidRDefault="004F7A46" w:rsidP="004F7A46">
      <w:pPr>
        <w:shd w:val="clear" w:color="auto" w:fill="FFFFFF"/>
        <w:tabs>
          <w:tab w:val="left" w:pos="8827"/>
        </w:tabs>
        <w:rPr>
          <w:i w:val="0"/>
          <w:iCs w:val="0"/>
          <w:color w:val="000000"/>
          <w:spacing w:val="-6"/>
          <w:sz w:val="28"/>
          <w:szCs w:val="28"/>
        </w:rPr>
      </w:pPr>
      <w:r w:rsidRPr="00251EDB">
        <w:rPr>
          <w:i w:val="0"/>
          <w:iCs w:val="0"/>
          <w:color w:val="000000"/>
          <w:spacing w:val="-6"/>
          <w:sz w:val="28"/>
          <w:szCs w:val="28"/>
        </w:rPr>
        <w:t xml:space="preserve">Срок действия: без ограничения срока действия </w:t>
      </w:r>
    </w:p>
    <w:p w:rsidR="004F7A46" w:rsidRPr="00251EDB" w:rsidRDefault="004F7A46" w:rsidP="004F7A46">
      <w:pPr>
        <w:shd w:val="clear" w:color="auto" w:fill="FFFFFF"/>
        <w:tabs>
          <w:tab w:val="left" w:pos="8827"/>
        </w:tabs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color w:val="000000"/>
          <w:spacing w:val="-4"/>
          <w:sz w:val="28"/>
          <w:szCs w:val="28"/>
        </w:rPr>
        <w:t>Орган, выдавший лицензию: ФКЦБ России</w:t>
      </w:r>
      <w:r w:rsidRPr="00251EDB">
        <w:rPr>
          <w:i w:val="0"/>
          <w:iCs w:val="0"/>
          <w:sz w:val="28"/>
          <w:szCs w:val="28"/>
        </w:rPr>
        <w:t xml:space="preserve"> </w:t>
      </w:r>
      <w:r w:rsidRPr="00251EDB">
        <w:rPr>
          <w:i w:val="0"/>
          <w:iCs w:val="0"/>
          <w:color w:val="000000"/>
          <w:spacing w:val="-6"/>
          <w:sz w:val="28"/>
          <w:szCs w:val="28"/>
        </w:rPr>
        <w:t xml:space="preserve">Дата, с которой ведение реестра именных ценных бумаг эмитента осуществляется указанным </w:t>
      </w:r>
      <w:r w:rsidRPr="00251EDB">
        <w:rPr>
          <w:i w:val="0"/>
          <w:iCs w:val="0"/>
          <w:color w:val="000000"/>
          <w:spacing w:val="-5"/>
          <w:sz w:val="28"/>
          <w:szCs w:val="28"/>
        </w:rPr>
        <w:t>регистратором 22.05.2002 г.</w:t>
      </w:r>
    </w:p>
    <w:p w:rsidR="004F7A46" w:rsidRPr="00251EDB" w:rsidRDefault="004F7A46" w:rsidP="004F7A46">
      <w:pPr>
        <w:shd w:val="clear" w:color="auto" w:fill="FFFFFF"/>
        <w:spacing w:before="120" w:line="288" w:lineRule="exact"/>
        <w:rPr>
          <w:i w:val="0"/>
          <w:iCs w:val="0"/>
          <w:color w:val="000000"/>
          <w:spacing w:val="-2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>Размер уставного капитала, тыс. руб.   –   66 198 тыс. руб.</w:t>
      </w:r>
    </w:p>
    <w:p w:rsidR="004F7A46" w:rsidRPr="00251EDB" w:rsidRDefault="004F7A46" w:rsidP="004F7A46">
      <w:pPr>
        <w:shd w:val="clear" w:color="auto" w:fill="FFFFFF"/>
        <w:spacing w:before="5" w:line="288" w:lineRule="exact"/>
        <w:rPr>
          <w:i w:val="0"/>
          <w:iCs w:val="0"/>
          <w:color w:val="000000"/>
          <w:spacing w:val="-2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>Общее количество акций    – 66 198 000 шт.</w:t>
      </w:r>
    </w:p>
    <w:p w:rsidR="004F7A46" w:rsidRPr="00251EDB" w:rsidRDefault="004F7A46" w:rsidP="004F7A46">
      <w:pPr>
        <w:shd w:val="clear" w:color="auto" w:fill="FFFFFF"/>
        <w:spacing w:before="5" w:line="288" w:lineRule="exact"/>
        <w:rPr>
          <w:i w:val="0"/>
          <w:iCs w:val="0"/>
          <w:color w:val="000000"/>
          <w:spacing w:val="-2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Количество обыкновенных </w:t>
      </w:r>
      <w:proofErr w:type="gramStart"/>
      <w:r w:rsidRPr="00251EDB">
        <w:rPr>
          <w:i w:val="0"/>
          <w:iCs w:val="0"/>
          <w:color w:val="000000"/>
          <w:spacing w:val="-2"/>
          <w:sz w:val="28"/>
          <w:szCs w:val="28"/>
        </w:rPr>
        <w:t>акций  –</w:t>
      </w:r>
      <w:proofErr w:type="gramEnd"/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  66 198 000 шт.</w:t>
      </w:r>
    </w:p>
    <w:p w:rsidR="004F7A46" w:rsidRPr="00251EDB" w:rsidRDefault="004F7A46" w:rsidP="004F7A46">
      <w:pPr>
        <w:shd w:val="clear" w:color="auto" w:fill="FFFFFF"/>
        <w:spacing w:before="5" w:line="288" w:lineRule="exact"/>
        <w:rPr>
          <w:i w:val="0"/>
          <w:iCs w:val="0"/>
          <w:color w:val="000000"/>
          <w:spacing w:val="-2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Номинальная стоимость обыкновенных акций </w:t>
      </w:r>
      <w:proofErr w:type="gramStart"/>
      <w:r w:rsidRPr="00251EDB">
        <w:rPr>
          <w:i w:val="0"/>
          <w:iCs w:val="0"/>
          <w:color w:val="000000"/>
          <w:spacing w:val="-2"/>
          <w:sz w:val="28"/>
          <w:szCs w:val="28"/>
        </w:rPr>
        <w:t>–  66</w:t>
      </w:r>
      <w:proofErr w:type="gramEnd"/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 198 тыс. руб.</w:t>
      </w:r>
    </w:p>
    <w:p w:rsidR="004F7A46" w:rsidRPr="00251EDB" w:rsidRDefault="004F7A46" w:rsidP="004F7A46">
      <w:pPr>
        <w:shd w:val="clear" w:color="auto" w:fill="FFFFFF"/>
        <w:spacing w:before="240" w:line="288" w:lineRule="exact"/>
        <w:rPr>
          <w:i w:val="0"/>
          <w:iCs w:val="0"/>
          <w:color w:val="000000"/>
          <w:spacing w:val="-2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Государственный регистрационный номер выпуска обыкновенных акций: </w:t>
      </w:r>
    </w:p>
    <w:p w:rsidR="004F7A46" w:rsidRDefault="004F7A46" w:rsidP="004F7A46">
      <w:pPr>
        <w:shd w:val="clear" w:color="auto" w:fill="FFFFFF"/>
        <w:spacing w:before="5" w:line="288" w:lineRule="exact"/>
        <w:rPr>
          <w:i w:val="0"/>
          <w:iCs w:val="0"/>
          <w:color w:val="000000"/>
          <w:spacing w:val="-2"/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>1-01-06167-А</w:t>
      </w:r>
      <w:r w:rsidRPr="00251EDB">
        <w:rPr>
          <w:i w:val="0"/>
          <w:iCs w:val="0"/>
          <w:color w:val="000000"/>
          <w:spacing w:val="-2"/>
          <w:sz w:val="28"/>
          <w:szCs w:val="28"/>
        </w:rPr>
        <w:t>, дата</w:t>
      </w:r>
      <w:r>
        <w:rPr>
          <w:i w:val="0"/>
          <w:iCs w:val="0"/>
          <w:color w:val="000000"/>
          <w:spacing w:val="-2"/>
          <w:sz w:val="28"/>
          <w:szCs w:val="28"/>
        </w:rPr>
        <w:t xml:space="preserve"> государственной регистрации 25 апреля 2013 года (Уведомление об объединении дополнительных выпусков эмиссионных </w:t>
      </w:r>
      <w:r>
        <w:rPr>
          <w:i w:val="0"/>
          <w:iCs w:val="0"/>
          <w:color w:val="000000"/>
          <w:spacing w:val="-2"/>
          <w:sz w:val="28"/>
          <w:szCs w:val="28"/>
        </w:rPr>
        <w:lastRenderedPageBreak/>
        <w:t>ценных бумаг от 25.04.2013гю № 73-13-ИГ – 08/16450).</w:t>
      </w:r>
    </w:p>
    <w:p w:rsidR="004F7A46" w:rsidRPr="00251EDB" w:rsidRDefault="004F7A46" w:rsidP="004F7A46">
      <w:pPr>
        <w:shd w:val="clear" w:color="auto" w:fill="FFFFFF"/>
        <w:spacing w:before="5" w:line="288" w:lineRule="exact"/>
        <w:rPr>
          <w:i w:val="0"/>
          <w:iCs w:val="0"/>
          <w:color w:val="000000"/>
          <w:spacing w:val="-2"/>
          <w:sz w:val="28"/>
          <w:szCs w:val="28"/>
        </w:rPr>
      </w:pPr>
    </w:p>
    <w:p w:rsidR="004F7A46" w:rsidRPr="00251EDB" w:rsidRDefault="004F7A46" w:rsidP="004F7A46">
      <w:pPr>
        <w:shd w:val="clear" w:color="auto" w:fill="FFFFFF"/>
        <w:spacing w:before="240" w:line="288" w:lineRule="exact"/>
        <w:rPr>
          <w:i w:val="0"/>
          <w:iCs w:val="0"/>
          <w:color w:val="000000"/>
          <w:spacing w:val="-2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>Привилегированных акций нет.</w:t>
      </w:r>
    </w:p>
    <w:p w:rsidR="004F7A46" w:rsidRDefault="004F7A46" w:rsidP="004F7A46">
      <w:pPr>
        <w:shd w:val="clear" w:color="auto" w:fill="FFFFFF"/>
        <w:spacing w:before="240" w:line="288" w:lineRule="exact"/>
        <w:rPr>
          <w:i w:val="0"/>
          <w:iCs w:val="0"/>
          <w:color w:val="000000"/>
          <w:spacing w:val="-2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>Основные акционеры общества (доля в уставном капитале более 5%</w:t>
      </w:r>
      <w:r>
        <w:rPr>
          <w:i w:val="0"/>
          <w:iCs w:val="0"/>
          <w:color w:val="000000"/>
          <w:spacing w:val="-2"/>
          <w:sz w:val="28"/>
          <w:szCs w:val="28"/>
        </w:rPr>
        <w:t>)</w:t>
      </w:r>
      <w:r w:rsidRPr="00251EDB">
        <w:rPr>
          <w:i w:val="0"/>
          <w:iCs w:val="0"/>
          <w:color w:val="000000"/>
          <w:spacing w:val="-2"/>
          <w:sz w:val="28"/>
          <w:szCs w:val="28"/>
        </w:rPr>
        <w:t>:</w:t>
      </w:r>
    </w:p>
    <w:p w:rsidR="004F7A46" w:rsidRDefault="004F7A46" w:rsidP="004F7A46">
      <w:pPr>
        <w:shd w:val="clear" w:color="auto" w:fill="FFFFFF"/>
        <w:spacing w:before="240" w:line="288" w:lineRule="exact"/>
        <w:rPr>
          <w:i w:val="0"/>
          <w:iCs w:val="0"/>
          <w:color w:val="000000"/>
          <w:spacing w:val="-2"/>
          <w:sz w:val="28"/>
          <w:szCs w:val="28"/>
        </w:rPr>
      </w:pPr>
      <w:proofErr w:type="gramStart"/>
      <w:r>
        <w:rPr>
          <w:i w:val="0"/>
          <w:iCs w:val="0"/>
          <w:color w:val="000000"/>
          <w:spacing w:val="-2"/>
          <w:sz w:val="28"/>
          <w:szCs w:val="28"/>
        </w:rPr>
        <w:t>АО  «</w:t>
      </w:r>
      <w:proofErr w:type="spellStart"/>
      <w:proofErr w:type="gramEnd"/>
      <w:r>
        <w:rPr>
          <w:i w:val="0"/>
          <w:iCs w:val="0"/>
          <w:color w:val="000000"/>
          <w:spacing w:val="-2"/>
          <w:sz w:val="28"/>
          <w:szCs w:val="28"/>
        </w:rPr>
        <w:t>Технодинамика</w:t>
      </w:r>
      <w:proofErr w:type="spellEnd"/>
      <w:r>
        <w:rPr>
          <w:i w:val="0"/>
          <w:iCs w:val="0"/>
          <w:color w:val="000000"/>
          <w:spacing w:val="-2"/>
          <w:sz w:val="28"/>
          <w:szCs w:val="28"/>
        </w:rPr>
        <w:t>»    – 25,50</w:t>
      </w:r>
      <w:r w:rsidRPr="00601D24">
        <w:rPr>
          <w:i w:val="0"/>
          <w:iCs w:val="0"/>
          <w:color w:val="000000"/>
          <w:spacing w:val="-2"/>
          <w:sz w:val="28"/>
          <w:szCs w:val="28"/>
        </w:rPr>
        <w:t>%</w:t>
      </w:r>
    </w:p>
    <w:p w:rsidR="004F7A46" w:rsidRPr="00601D24" w:rsidRDefault="006F201D" w:rsidP="004F7A46">
      <w:pPr>
        <w:shd w:val="clear" w:color="auto" w:fill="FFFFFF"/>
        <w:spacing w:before="240" w:line="288" w:lineRule="exact"/>
        <w:rPr>
          <w:i w:val="0"/>
          <w:iCs w:val="0"/>
          <w:color w:val="000000"/>
          <w:spacing w:val="-2"/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>ООО «Управляющая Компания «</w:t>
      </w:r>
      <w:proofErr w:type="spellStart"/>
      <w:r>
        <w:rPr>
          <w:i w:val="0"/>
          <w:iCs w:val="0"/>
          <w:color w:val="000000"/>
          <w:spacing w:val="-2"/>
          <w:sz w:val="28"/>
          <w:szCs w:val="28"/>
        </w:rPr>
        <w:t>Олимпик</w:t>
      </w:r>
      <w:proofErr w:type="spellEnd"/>
      <w:r w:rsidR="004F7A46">
        <w:rPr>
          <w:i w:val="0"/>
          <w:iCs w:val="0"/>
          <w:color w:val="000000"/>
          <w:spacing w:val="-2"/>
          <w:sz w:val="28"/>
          <w:szCs w:val="28"/>
        </w:rPr>
        <w:t>» - 29,92 %</w:t>
      </w:r>
    </w:p>
    <w:p w:rsidR="004F7A46" w:rsidRDefault="004F7A46" w:rsidP="004F7A46">
      <w:pPr>
        <w:shd w:val="clear" w:color="auto" w:fill="FFFFFF"/>
        <w:spacing w:before="240" w:line="288" w:lineRule="exact"/>
        <w:rPr>
          <w:i w:val="0"/>
          <w:iCs w:val="0"/>
          <w:color w:val="000000"/>
          <w:spacing w:val="-2"/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>ООО «</w:t>
      </w:r>
      <w:proofErr w:type="spellStart"/>
      <w:r>
        <w:rPr>
          <w:i w:val="0"/>
          <w:iCs w:val="0"/>
          <w:color w:val="000000"/>
          <w:spacing w:val="-2"/>
          <w:sz w:val="28"/>
          <w:szCs w:val="28"/>
        </w:rPr>
        <w:t>Гледен</w:t>
      </w:r>
      <w:proofErr w:type="spellEnd"/>
      <w:r>
        <w:rPr>
          <w:i w:val="0"/>
          <w:iCs w:val="0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i w:val="0"/>
          <w:iCs w:val="0"/>
          <w:color w:val="000000"/>
          <w:spacing w:val="-2"/>
          <w:sz w:val="28"/>
          <w:szCs w:val="28"/>
        </w:rPr>
        <w:t xml:space="preserve">Капитал»   </w:t>
      </w:r>
      <w:proofErr w:type="gramEnd"/>
      <w:r>
        <w:rPr>
          <w:i w:val="0"/>
          <w:iCs w:val="0"/>
          <w:color w:val="000000"/>
          <w:spacing w:val="-2"/>
          <w:sz w:val="28"/>
          <w:szCs w:val="28"/>
        </w:rPr>
        <w:t>– 20</w:t>
      </w:r>
      <w:r w:rsidRPr="00601D24">
        <w:rPr>
          <w:i w:val="0"/>
          <w:iCs w:val="0"/>
          <w:color w:val="000000"/>
          <w:spacing w:val="-2"/>
          <w:sz w:val="28"/>
          <w:szCs w:val="28"/>
        </w:rPr>
        <w:t>,0</w:t>
      </w:r>
      <w:r>
        <w:rPr>
          <w:i w:val="0"/>
          <w:iCs w:val="0"/>
          <w:color w:val="000000"/>
          <w:spacing w:val="-2"/>
          <w:sz w:val="28"/>
          <w:szCs w:val="28"/>
        </w:rPr>
        <w:t>9</w:t>
      </w:r>
      <w:r w:rsidRPr="00601D24">
        <w:rPr>
          <w:i w:val="0"/>
          <w:iCs w:val="0"/>
          <w:color w:val="000000"/>
          <w:spacing w:val="-2"/>
          <w:sz w:val="28"/>
          <w:szCs w:val="28"/>
        </w:rPr>
        <w:t>%</w:t>
      </w:r>
    </w:p>
    <w:p w:rsidR="004F7A46" w:rsidRDefault="004F7A46" w:rsidP="004F7A46">
      <w:pPr>
        <w:shd w:val="clear" w:color="auto" w:fill="FFFFFF"/>
        <w:spacing w:before="5" w:line="288" w:lineRule="exact"/>
        <w:rPr>
          <w:i w:val="0"/>
          <w:iCs w:val="0"/>
          <w:color w:val="000000"/>
          <w:spacing w:val="-2"/>
          <w:sz w:val="28"/>
          <w:szCs w:val="28"/>
        </w:rPr>
      </w:pPr>
    </w:p>
    <w:p w:rsidR="004F7A46" w:rsidRPr="00251EDB" w:rsidRDefault="004F7A46" w:rsidP="004F7A46">
      <w:pPr>
        <w:shd w:val="clear" w:color="auto" w:fill="FFFFFF"/>
        <w:spacing w:before="5" w:line="288" w:lineRule="exact"/>
        <w:rPr>
          <w:i w:val="0"/>
          <w:iCs w:val="0"/>
          <w:color w:val="000000"/>
          <w:spacing w:val="-2"/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>ООО МРО МО «Вымпел» - 10,49%</w:t>
      </w:r>
    </w:p>
    <w:p w:rsidR="004F7A46" w:rsidRPr="00251EDB" w:rsidRDefault="004F7A46" w:rsidP="004F7A46">
      <w:pPr>
        <w:shd w:val="clear" w:color="auto" w:fill="FFFFFF"/>
        <w:spacing w:before="240" w:line="288" w:lineRule="exact"/>
        <w:rPr>
          <w:i w:val="0"/>
          <w:iCs w:val="0"/>
          <w:color w:val="000000"/>
          <w:spacing w:val="-2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>Сведения об аудиторе общества:</w:t>
      </w:r>
    </w:p>
    <w:p w:rsidR="004F7A46" w:rsidRPr="00251EDB" w:rsidRDefault="004F7A46" w:rsidP="004F7A46">
      <w:pPr>
        <w:shd w:val="clear" w:color="auto" w:fill="FFFFFF"/>
        <w:spacing w:before="72" w:line="254" w:lineRule="exact"/>
        <w:ind w:right="403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color w:val="000000"/>
          <w:spacing w:val="-3"/>
          <w:sz w:val="28"/>
          <w:szCs w:val="28"/>
        </w:rPr>
        <w:t xml:space="preserve">Наименование: Акционерное общество </w:t>
      </w:r>
      <w:proofErr w:type="gramStart"/>
      <w:r>
        <w:rPr>
          <w:i w:val="0"/>
          <w:iCs w:val="0"/>
          <w:color w:val="000000"/>
          <w:spacing w:val="-3"/>
          <w:sz w:val="28"/>
          <w:szCs w:val="28"/>
        </w:rPr>
        <w:t>Аудиторская  компания</w:t>
      </w:r>
      <w:proofErr w:type="gramEnd"/>
      <w:r>
        <w:rPr>
          <w:i w:val="0"/>
          <w:iCs w:val="0"/>
          <w:color w:val="000000"/>
          <w:spacing w:val="-3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-1"/>
          <w:sz w:val="28"/>
          <w:szCs w:val="28"/>
        </w:rPr>
        <w:t>«ДЕЛОВОЙ ПРОФИЛЬ» (ОГРН 1027700253129, ИНН 7735073914)</w:t>
      </w:r>
    </w:p>
    <w:p w:rsidR="004F7A46" w:rsidRPr="0076038B" w:rsidRDefault="00B2043A" w:rsidP="004F7A46">
      <w:pPr>
        <w:shd w:val="clear" w:color="auto" w:fill="FFFFFF"/>
        <w:spacing w:line="293" w:lineRule="exact"/>
        <w:jc w:val="both"/>
        <w:rPr>
          <w:i w:val="0"/>
          <w:iCs w:val="0"/>
          <w:color w:val="000000"/>
          <w:spacing w:val="-4"/>
          <w:sz w:val="28"/>
          <w:szCs w:val="28"/>
        </w:rPr>
      </w:pPr>
      <w:r>
        <w:rPr>
          <w:i w:val="0"/>
          <w:iCs w:val="0"/>
          <w:color w:val="000000"/>
          <w:spacing w:val="-4"/>
          <w:sz w:val="28"/>
          <w:szCs w:val="28"/>
        </w:rPr>
        <w:t>Место нахождения: 127</w:t>
      </w:r>
      <w:r w:rsidRPr="00B2043A">
        <w:rPr>
          <w:i w:val="0"/>
          <w:iCs w:val="0"/>
          <w:color w:val="000000"/>
          <w:spacing w:val="-4"/>
          <w:sz w:val="28"/>
          <w:szCs w:val="28"/>
        </w:rPr>
        <w:t>015</w:t>
      </w:r>
      <w:r w:rsidR="004F7A46">
        <w:rPr>
          <w:i w:val="0"/>
          <w:iCs w:val="0"/>
          <w:color w:val="000000"/>
          <w:spacing w:val="-4"/>
          <w:sz w:val="28"/>
          <w:szCs w:val="28"/>
        </w:rPr>
        <w:t>,</w:t>
      </w:r>
      <w:r>
        <w:rPr>
          <w:i w:val="0"/>
          <w:iCs w:val="0"/>
          <w:color w:val="000000"/>
          <w:spacing w:val="-4"/>
          <w:sz w:val="28"/>
          <w:szCs w:val="28"/>
        </w:rPr>
        <w:t xml:space="preserve"> г. Москва, ул. Вятская, д.</w:t>
      </w:r>
      <w:r w:rsidRPr="00B2043A">
        <w:rPr>
          <w:i w:val="0"/>
          <w:iCs w:val="0"/>
          <w:color w:val="000000"/>
          <w:spacing w:val="-4"/>
          <w:sz w:val="28"/>
          <w:szCs w:val="28"/>
        </w:rPr>
        <w:t xml:space="preserve"> 70</w:t>
      </w:r>
      <w:r w:rsidR="004F7A46" w:rsidRPr="00251EDB">
        <w:rPr>
          <w:i w:val="0"/>
          <w:iCs w:val="0"/>
          <w:sz w:val="28"/>
          <w:szCs w:val="28"/>
        </w:rPr>
        <w:t xml:space="preserve">   </w:t>
      </w:r>
    </w:p>
    <w:p w:rsidR="004F7A46" w:rsidRPr="00251EDB" w:rsidRDefault="004F7A46" w:rsidP="004F7A46">
      <w:pPr>
        <w:pStyle w:val="1"/>
        <w:ind w:left="0"/>
        <w:jc w:val="both"/>
        <w:rPr>
          <w:sz w:val="28"/>
          <w:szCs w:val="28"/>
        </w:rPr>
      </w:pPr>
      <w:r w:rsidRPr="00251EDB">
        <w:rPr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101849, г"/>
        </w:smartTagPr>
        <w:r w:rsidRPr="00251EDB">
          <w:rPr>
            <w:spacing w:val="-4"/>
            <w:sz w:val="28"/>
            <w:szCs w:val="28"/>
          </w:rPr>
          <w:t>101849, г</w:t>
        </w:r>
      </w:smartTag>
      <w:r w:rsidRPr="00251EDB">
        <w:rPr>
          <w:spacing w:val="-4"/>
          <w:sz w:val="28"/>
          <w:szCs w:val="28"/>
        </w:rPr>
        <w:t>. Москв</w:t>
      </w:r>
      <w:r>
        <w:rPr>
          <w:spacing w:val="-4"/>
          <w:sz w:val="28"/>
          <w:szCs w:val="28"/>
        </w:rPr>
        <w:t>а, Уланский пер., д. 17 Б</w:t>
      </w:r>
      <w:r w:rsidRPr="00251EDB">
        <w:rPr>
          <w:sz w:val="28"/>
          <w:szCs w:val="28"/>
        </w:rPr>
        <w:t xml:space="preserve">   </w:t>
      </w:r>
    </w:p>
    <w:p w:rsidR="004F7A46" w:rsidRPr="00251EDB" w:rsidRDefault="004F7A46" w:rsidP="004F7A46">
      <w:pPr>
        <w:shd w:val="clear" w:color="auto" w:fill="FFFFFF"/>
        <w:spacing w:line="293" w:lineRule="exact"/>
        <w:jc w:val="both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color w:val="000000"/>
          <w:spacing w:val="-3"/>
          <w:sz w:val="28"/>
          <w:szCs w:val="28"/>
        </w:rPr>
        <w:t xml:space="preserve">Тел.: </w:t>
      </w:r>
      <w:r w:rsidR="00D24418">
        <w:rPr>
          <w:i w:val="0"/>
          <w:iCs w:val="0"/>
          <w:color w:val="000000"/>
          <w:spacing w:val="-3"/>
          <w:sz w:val="28"/>
          <w:szCs w:val="28"/>
        </w:rPr>
        <w:t>8 (495) 740</w:t>
      </w:r>
      <w:r w:rsidR="00D24418" w:rsidRPr="00B2043A">
        <w:rPr>
          <w:i w:val="0"/>
          <w:iCs w:val="0"/>
          <w:color w:val="000000"/>
          <w:spacing w:val="-3"/>
          <w:sz w:val="28"/>
          <w:szCs w:val="28"/>
        </w:rPr>
        <w:t>-16-01</w:t>
      </w:r>
      <w:r w:rsidR="00B2043A">
        <w:rPr>
          <w:i w:val="0"/>
          <w:iCs w:val="0"/>
          <w:color w:val="000000"/>
          <w:spacing w:val="-3"/>
          <w:sz w:val="28"/>
          <w:szCs w:val="28"/>
        </w:rPr>
        <w:t>.</w:t>
      </w:r>
    </w:p>
    <w:p w:rsidR="004F7A46" w:rsidRDefault="004F7A46" w:rsidP="004F7A46">
      <w:pPr>
        <w:shd w:val="clear" w:color="auto" w:fill="FFFFFF"/>
        <w:tabs>
          <w:tab w:val="center" w:pos="4677"/>
        </w:tabs>
        <w:spacing w:line="293" w:lineRule="exact"/>
        <w:jc w:val="both"/>
        <w:rPr>
          <w:i w:val="0"/>
          <w:iCs w:val="0"/>
          <w:color w:val="000000"/>
          <w:spacing w:val="-4"/>
          <w:sz w:val="28"/>
          <w:szCs w:val="28"/>
        </w:rPr>
      </w:pPr>
      <w:r w:rsidRPr="00251EDB">
        <w:rPr>
          <w:i w:val="0"/>
          <w:iCs w:val="0"/>
          <w:color w:val="000000"/>
          <w:spacing w:val="-4"/>
          <w:sz w:val="28"/>
          <w:szCs w:val="28"/>
        </w:rPr>
        <w:t>А</w:t>
      </w:r>
      <w:r>
        <w:rPr>
          <w:i w:val="0"/>
          <w:iCs w:val="0"/>
          <w:color w:val="000000"/>
          <w:spacing w:val="-4"/>
          <w:sz w:val="28"/>
          <w:szCs w:val="28"/>
        </w:rPr>
        <w:t>дрес электронной почты: _</w:t>
      </w:r>
      <w:r w:rsidR="00D24418">
        <w:rPr>
          <w:i w:val="0"/>
          <w:iCs w:val="0"/>
          <w:color w:val="000000"/>
          <w:spacing w:val="-4"/>
          <w:sz w:val="28"/>
          <w:szCs w:val="28"/>
          <w:lang w:val="en-US"/>
        </w:rPr>
        <w:t>info</w:t>
      </w:r>
      <w:r w:rsidR="00D24418" w:rsidRPr="00D24418">
        <w:rPr>
          <w:i w:val="0"/>
          <w:iCs w:val="0"/>
          <w:color w:val="000000"/>
          <w:spacing w:val="-4"/>
          <w:sz w:val="28"/>
          <w:szCs w:val="28"/>
        </w:rPr>
        <w:t>@</w:t>
      </w:r>
      <w:proofErr w:type="spellStart"/>
      <w:r w:rsidR="00D24418">
        <w:rPr>
          <w:i w:val="0"/>
          <w:iCs w:val="0"/>
          <w:color w:val="000000"/>
          <w:spacing w:val="-4"/>
          <w:sz w:val="28"/>
          <w:szCs w:val="28"/>
          <w:lang w:val="en-US"/>
        </w:rPr>
        <w:t>delprof</w:t>
      </w:r>
      <w:proofErr w:type="spellEnd"/>
      <w:r w:rsidR="00D24418" w:rsidRPr="00D24418">
        <w:rPr>
          <w:i w:val="0"/>
          <w:iCs w:val="0"/>
          <w:color w:val="000000"/>
          <w:spacing w:val="-4"/>
          <w:sz w:val="28"/>
          <w:szCs w:val="28"/>
        </w:rPr>
        <w:t>.</w:t>
      </w:r>
      <w:proofErr w:type="spellStart"/>
      <w:r w:rsidR="00D24418">
        <w:rPr>
          <w:i w:val="0"/>
          <w:iCs w:val="0"/>
          <w:color w:val="000000"/>
          <w:spacing w:val="-4"/>
          <w:sz w:val="28"/>
          <w:szCs w:val="28"/>
          <w:lang w:val="en-US"/>
        </w:rPr>
        <w:t>ru</w:t>
      </w:r>
      <w:proofErr w:type="spellEnd"/>
      <w:r>
        <w:rPr>
          <w:i w:val="0"/>
          <w:iCs w:val="0"/>
          <w:color w:val="000000"/>
          <w:spacing w:val="-4"/>
          <w:sz w:val="28"/>
          <w:szCs w:val="28"/>
        </w:rPr>
        <w:t>__</w:t>
      </w:r>
      <w:r>
        <w:rPr>
          <w:i w:val="0"/>
          <w:iCs w:val="0"/>
          <w:color w:val="000000"/>
          <w:spacing w:val="-4"/>
          <w:sz w:val="28"/>
          <w:szCs w:val="28"/>
        </w:rPr>
        <w:tab/>
      </w:r>
    </w:p>
    <w:p w:rsidR="004F7A46" w:rsidRPr="00730E7D" w:rsidRDefault="004F7A46" w:rsidP="004F7A46">
      <w:pPr>
        <w:jc w:val="both"/>
        <w:rPr>
          <w:i w:val="0"/>
          <w:sz w:val="28"/>
          <w:szCs w:val="28"/>
        </w:rPr>
      </w:pPr>
      <w:r w:rsidRPr="0076038B">
        <w:rPr>
          <w:i w:val="0"/>
          <w:sz w:val="28"/>
          <w:szCs w:val="28"/>
        </w:rPr>
        <w:t>является членом НП «Аудиторская Палата России» - свидетельство № 716 от 28.12.2009г.;</w:t>
      </w:r>
      <w:r w:rsidR="00730E7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членство в Саморегулируемых организациях:</w:t>
      </w:r>
      <w:r w:rsidRPr="0076038B">
        <w:rPr>
          <w:i w:val="0"/>
          <w:sz w:val="28"/>
          <w:szCs w:val="28"/>
        </w:rPr>
        <w:t xml:space="preserve"> является членом</w:t>
      </w:r>
      <w:r>
        <w:rPr>
          <w:i w:val="0"/>
          <w:sz w:val="28"/>
          <w:szCs w:val="28"/>
        </w:rPr>
        <w:t xml:space="preserve"> - НП «Аудиторская Палата России» (свидетельство № 716 от 28.12.2009г.); </w:t>
      </w:r>
      <w:r w:rsidRPr="0076038B">
        <w:rPr>
          <w:i w:val="0"/>
          <w:sz w:val="28"/>
          <w:szCs w:val="28"/>
        </w:rPr>
        <w:t xml:space="preserve"> НП «Партнерство содействия деятельности фирм, аккредитованных Российским обществом оценщиков», имеет аккредитацию при Российском обществе оценщиков № 1313/77-1111/12 от 15.07.2015 г., срок действия свидетельства до 14.07.2018г.).</w:t>
      </w:r>
    </w:p>
    <w:p w:rsidR="004F7A46" w:rsidRDefault="004F7A46" w:rsidP="004F7A46">
      <w:pPr>
        <w:jc w:val="both"/>
        <w:rPr>
          <w:b/>
        </w:rPr>
      </w:pPr>
    </w:p>
    <w:p w:rsidR="004F7A46" w:rsidRPr="00251EDB" w:rsidRDefault="004F7A46" w:rsidP="004F7A46">
      <w:pPr>
        <w:shd w:val="clear" w:color="auto" w:fill="FFFFFF"/>
        <w:spacing w:line="293" w:lineRule="exact"/>
        <w:rPr>
          <w:i w:val="0"/>
          <w:iCs w:val="0"/>
          <w:sz w:val="28"/>
          <w:szCs w:val="28"/>
        </w:rPr>
      </w:pPr>
    </w:p>
    <w:p w:rsidR="004F7A46" w:rsidRDefault="004F7A46" w:rsidP="004F7A46">
      <w:pPr>
        <w:widowControl/>
        <w:ind w:firstLine="540"/>
        <w:jc w:val="both"/>
        <w:outlineLvl w:val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Специальное право на участие Российской Федерации в управлении обществом ("</w:t>
      </w:r>
      <w:proofErr w:type="gramStart"/>
      <w:r>
        <w:rPr>
          <w:i w:val="0"/>
          <w:iCs w:val="0"/>
          <w:sz w:val="28"/>
          <w:szCs w:val="28"/>
        </w:rPr>
        <w:t>золотая  акция</w:t>
      </w:r>
      <w:proofErr w:type="gramEnd"/>
      <w:r>
        <w:rPr>
          <w:i w:val="0"/>
          <w:iCs w:val="0"/>
          <w:sz w:val="28"/>
          <w:szCs w:val="28"/>
        </w:rPr>
        <w:t>") – отсутствует.</w:t>
      </w:r>
    </w:p>
    <w:p w:rsidR="004F7A46" w:rsidRPr="006A4281" w:rsidRDefault="004F7A46" w:rsidP="004F7A46">
      <w:pPr>
        <w:rPr>
          <w:i w:val="0"/>
        </w:rPr>
      </w:pPr>
    </w:p>
    <w:p w:rsidR="004F7A46" w:rsidRPr="00251EDB" w:rsidRDefault="004F7A46" w:rsidP="004F7A46">
      <w:pPr>
        <w:pStyle w:val="2"/>
        <w:rPr>
          <w:sz w:val="28"/>
          <w:szCs w:val="28"/>
        </w:rPr>
      </w:pPr>
    </w:p>
    <w:p w:rsidR="004F7A46" w:rsidRPr="00084BD7" w:rsidRDefault="004F7A46" w:rsidP="004F7A46">
      <w:pPr>
        <w:pStyle w:val="2"/>
        <w:ind w:left="5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Pr="00084BD7">
        <w:rPr>
          <w:i w:val="0"/>
          <w:sz w:val="28"/>
          <w:szCs w:val="28"/>
        </w:rPr>
        <w:t>Характеристика деятельности органов управления и контроля</w:t>
      </w:r>
    </w:p>
    <w:p w:rsidR="004F7A46" w:rsidRPr="00084BD7" w:rsidRDefault="004F7A46" w:rsidP="004F7A46">
      <w:pPr>
        <w:shd w:val="clear" w:color="auto" w:fill="FFFFFF"/>
        <w:spacing w:line="293" w:lineRule="exact"/>
        <w:ind w:left="192"/>
        <w:jc w:val="center"/>
        <w:rPr>
          <w:b/>
          <w:bCs/>
          <w:i w:val="0"/>
          <w:color w:val="000000"/>
          <w:spacing w:val="-2"/>
          <w:sz w:val="28"/>
          <w:szCs w:val="28"/>
        </w:rPr>
      </w:pPr>
      <w:r>
        <w:rPr>
          <w:b/>
          <w:bCs/>
          <w:i w:val="0"/>
          <w:color w:val="000000"/>
          <w:spacing w:val="-2"/>
          <w:sz w:val="28"/>
          <w:szCs w:val="28"/>
        </w:rPr>
        <w:t>акционерного Общества</w:t>
      </w:r>
    </w:p>
    <w:p w:rsidR="004F7A46" w:rsidRPr="00251EDB" w:rsidRDefault="004F7A46" w:rsidP="004F7A46">
      <w:pPr>
        <w:shd w:val="clear" w:color="auto" w:fill="FFFFFF"/>
        <w:spacing w:line="293" w:lineRule="exact"/>
        <w:ind w:left="19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4F7A46" w:rsidRDefault="004F7A46" w:rsidP="004F7A46">
      <w:pPr>
        <w:numPr>
          <w:ilvl w:val="0"/>
          <w:numId w:val="1"/>
        </w:numPr>
        <w:shd w:val="clear" w:color="auto" w:fill="FFFFFF"/>
        <w:spacing w:line="293" w:lineRule="exact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Общее собрание акционеров</w:t>
      </w:r>
    </w:p>
    <w:p w:rsidR="004F7A46" w:rsidRPr="00251EDB" w:rsidRDefault="004F7A46" w:rsidP="004F7A46">
      <w:pPr>
        <w:shd w:val="clear" w:color="auto" w:fill="FFFFFF"/>
        <w:spacing w:line="293" w:lineRule="exact"/>
        <w:ind w:left="19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4F7A46" w:rsidRPr="00251EDB" w:rsidRDefault="004F7A46" w:rsidP="004F7A46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51EDB">
        <w:rPr>
          <w:sz w:val="28"/>
          <w:szCs w:val="28"/>
        </w:rPr>
        <w:t>Годовое общее соб</w:t>
      </w:r>
      <w:r w:rsidR="003D06C5">
        <w:rPr>
          <w:sz w:val="28"/>
          <w:szCs w:val="28"/>
        </w:rPr>
        <w:t xml:space="preserve">рание акционеров </w:t>
      </w:r>
      <w:proofErr w:type="gramStart"/>
      <w:r w:rsidR="003D06C5">
        <w:rPr>
          <w:sz w:val="28"/>
          <w:szCs w:val="28"/>
        </w:rPr>
        <w:t>проводилось  29</w:t>
      </w:r>
      <w:proofErr w:type="gramEnd"/>
      <w:r>
        <w:rPr>
          <w:sz w:val="28"/>
          <w:szCs w:val="28"/>
        </w:rPr>
        <w:t xml:space="preserve"> июня 201</w:t>
      </w:r>
      <w:r w:rsidR="003D06C5">
        <w:rPr>
          <w:sz w:val="28"/>
          <w:szCs w:val="28"/>
        </w:rPr>
        <w:t>7 года (протокол № 22</w:t>
      </w:r>
      <w:r w:rsidRPr="00251EDB">
        <w:rPr>
          <w:sz w:val="28"/>
          <w:szCs w:val="28"/>
        </w:rPr>
        <w:t xml:space="preserve">). </w:t>
      </w:r>
    </w:p>
    <w:p w:rsidR="004F7A46" w:rsidRDefault="004F7A46" w:rsidP="004F7A46">
      <w:pPr>
        <w:pStyle w:val="21"/>
        <w:rPr>
          <w:sz w:val="28"/>
          <w:szCs w:val="28"/>
        </w:rPr>
      </w:pPr>
      <w:r w:rsidRPr="00251E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251EDB">
        <w:rPr>
          <w:sz w:val="28"/>
          <w:szCs w:val="28"/>
        </w:rPr>
        <w:t>Повестка дня годового обще</w:t>
      </w:r>
      <w:r>
        <w:rPr>
          <w:sz w:val="28"/>
          <w:szCs w:val="28"/>
        </w:rPr>
        <w:t>го собрания акционеров ОАО «</w:t>
      </w:r>
      <w:r w:rsidRPr="00251EDB">
        <w:rPr>
          <w:sz w:val="28"/>
          <w:szCs w:val="28"/>
        </w:rPr>
        <w:t xml:space="preserve">ММЗ </w:t>
      </w:r>
      <w:r>
        <w:rPr>
          <w:sz w:val="28"/>
          <w:szCs w:val="28"/>
        </w:rPr>
        <w:t>«</w:t>
      </w:r>
      <w:r w:rsidRPr="00251EDB">
        <w:rPr>
          <w:sz w:val="28"/>
          <w:szCs w:val="28"/>
        </w:rPr>
        <w:t>Рассвет</w:t>
      </w:r>
      <w:r>
        <w:rPr>
          <w:sz w:val="28"/>
          <w:szCs w:val="28"/>
        </w:rPr>
        <w:t>»</w:t>
      </w:r>
      <w:r w:rsidRPr="00251EDB">
        <w:rPr>
          <w:sz w:val="28"/>
          <w:szCs w:val="28"/>
        </w:rPr>
        <w:t>:</w:t>
      </w:r>
    </w:p>
    <w:p w:rsidR="004F7A46" w:rsidRPr="00251EDB" w:rsidRDefault="004F7A46" w:rsidP="004F7A46">
      <w:pPr>
        <w:pStyle w:val="21"/>
        <w:rPr>
          <w:sz w:val="28"/>
          <w:szCs w:val="28"/>
        </w:rPr>
      </w:pPr>
    </w:p>
    <w:p w:rsidR="004F7A46" w:rsidRPr="00E13991" w:rsidRDefault="004F7A46" w:rsidP="004F7A46">
      <w:pPr>
        <w:pStyle w:val="23"/>
        <w:spacing w:line="240" w:lineRule="auto"/>
        <w:ind w:left="284"/>
        <w:jc w:val="both"/>
        <w:rPr>
          <w:i w:val="0"/>
          <w:sz w:val="28"/>
          <w:szCs w:val="28"/>
        </w:rPr>
      </w:pPr>
      <w:r w:rsidRPr="00E13991">
        <w:rPr>
          <w:i w:val="0"/>
          <w:sz w:val="28"/>
          <w:szCs w:val="28"/>
        </w:rPr>
        <w:t>1)</w:t>
      </w:r>
      <w:r>
        <w:rPr>
          <w:i w:val="0"/>
          <w:sz w:val="28"/>
          <w:szCs w:val="28"/>
        </w:rPr>
        <w:t xml:space="preserve"> </w:t>
      </w:r>
      <w:r w:rsidRPr="00E13991">
        <w:rPr>
          <w:i w:val="0"/>
          <w:sz w:val="28"/>
          <w:szCs w:val="28"/>
        </w:rPr>
        <w:t>Утверждение годового отчета ОАО «ММЗ «Рассвет».</w:t>
      </w:r>
    </w:p>
    <w:p w:rsidR="004F7A46" w:rsidRPr="00E13991" w:rsidRDefault="004F7A46" w:rsidP="004F7A46">
      <w:pPr>
        <w:pStyle w:val="23"/>
        <w:spacing w:line="240" w:lineRule="auto"/>
        <w:ind w:left="284"/>
        <w:jc w:val="both"/>
        <w:rPr>
          <w:i w:val="0"/>
          <w:sz w:val="28"/>
          <w:szCs w:val="28"/>
        </w:rPr>
      </w:pPr>
      <w:r w:rsidRPr="00E13991">
        <w:rPr>
          <w:i w:val="0"/>
          <w:sz w:val="28"/>
          <w:szCs w:val="28"/>
        </w:rPr>
        <w:t xml:space="preserve">2) Утверждение годовой бухгалтерской </w:t>
      </w:r>
      <w:r w:rsidR="003D06C5">
        <w:rPr>
          <w:i w:val="0"/>
          <w:sz w:val="28"/>
          <w:szCs w:val="28"/>
        </w:rPr>
        <w:t xml:space="preserve">(финансовой) отчетности </w:t>
      </w:r>
      <w:r w:rsidRPr="00E13991">
        <w:rPr>
          <w:i w:val="0"/>
          <w:sz w:val="28"/>
          <w:szCs w:val="28"/>
        </w:rPr>
        <w:t>ОАО «ММЗ «Рассвет».</w:t>
      </w:r>
    </w:p>
    <w:p w:rsidR="004F7A46" w:rsidRPr="00E13991" w:rsidRDefault="004F7A46" w:rsidP="004F7A46">
      <w:pPr>
        <w:pStyle w:val="23"/>
        <w:spacing w:line="240" w:lineRule="auto"/>
        <w:ind w:left="284"/>
        <w:jc w:val="both"/>
        <w:rPr>
          <w:i w:val="0"/>
          <w:sz w:val="28"/>
          <w:szCs w:val="28"/>
        </w:rPr>
      </w:pPr>
      <w:r w:rsidRPr="00E13991">
        <w:rPr>
          <w:i w:val="0"/>
          <w:sz w:val="28"/>
          <w:szCs w:val="28"/>
        </w:rPr>
        <w:t>3) Утверждение распределения прибыли ОАО «ММЗ «</w:t>
      </w:r>
      <w:proofErr w:type="gramStart"/>
      <w:r w:rsidRPr="00E13991">
        <w:rPr>
          <w:i w:val="0"/>
          <w:sz w:val="28"/>
          <w:szCs w:val="28"/>
        </w:rPr>
        <w:t>Рассвет»</w:t>
      </w:r>
      <w:r w:rsidR="003D06C5">
        <w:rPr>
          <w:i w:val="0"/>
          <w:sz w:val="28"/>
          <w:szCs w:val="28"/>
        </w:rPr>
        <w:t xml:space="preserve">  по</w:t>
      </w:r>
      <w:proofErr w:type="gramEnd"/>
      <w:r w:rsidR="003D06C5">
        <w:rPr>
          <w:i w:val="0"/>
          <w:sz w:val="28"/>
          <w:szCs w:val="28"/>
        </w:rPr>
        <w:t xml:space="preserve"> </w:t>
      </w:r>
      <w:r w:rsidR="003D06C5">
        <w:rPr>
          <w:i w:val="0"/>
          <w:sz w:val="28"/>
          <w:szCs w:val="28"/>
        </w:rPr>
        <w:lastRenderedPageBreak/>
        <w:t>результатам 2016</w:t>
      </w:r>
      <w:r w:rsidRPr="00E13991">
        <w:rPr>
          <w:i w:val="0"/>
          <w:sz w:val="28"/>
          <w:szCs w:val="28"/>
        </w:rPr>
        <w:t xml:space="preserve">  года.</w:t>
      </w:r>
    </w:p>
    <w:p w:rsidR="004F7A46" w:rsidRDefault="004F7A46" w:rsidP="004F7A46">
      <w:pPr>
        <w:pStyle w:val="23"/>
        <w:spacing w:line="240" w:lineRule="auto"/>
        <w:ind w:left="284"/>
        <w:jc w:val="both"/>
        <w:rPr>
          <w:i w:val="0"/>
          <w:sz w:val="28"/>
          <w:szCs w:val="28"/>
        </w:rPr>
      </w:pPr>
      <w:r w:rsidRPr="00E13991">
        <w:rPr>
          <w:i w:val="0"/>
          <w:sz w:val="28"/>
          <w:szCs w:val="28"/>
        </w:rPr>
        <w:t xml:space="preserve">4) О размере, сроках и форме выплаты </w:t>
      </w:r>
      <w:r w:rsidR="003D06C5">
        <w:rPr>
          <w:i w:val="0"/>
          <w:sz w:val="28"/>
          <w:szCs w:val="28"/>
        </w:rPr>
        <w:t xml:space="preserve">дивидендов по результатам 2016 </w:t>
      </w:r>
      <w:r w:rsidRPr="00E13991">
        <w:rPr>
          <w:i w:val="0"/>
          <w:sz w:val="28"/>
          <w:szCs w:val="28"/>
        </w:rPr>
        <w:t>года.</w:t>
      </w:r>
    </w:p>
    <w:p w:rsidR="004F7A46" w:rsidRPr="00E13991" w:rsidRDefault="004F7A46" w:rsidP="004F7A46">
      <w:pPr>
        <w:pStyle w:val="23"/>
        <w:spacing w:line="240" w:lineRule="auto"/>
        <w:ind w:left="284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5) О выплате вознаграждения за работу в составе Совета директоров членам Совета директоров ОАО «ММЗ «Рассвет».</w:t>
      </w:r>
    </w:p>
    <w:p w:rsidR="004F7A46" w:rsidRPr="00E13991" w:rsidRDefault="004F7A46" w:rsidP="004F7A46">
      <w:pPr>
        <w:pStyle w:val="23"/>
        <w:spacing w:line="240" w:lineRule="auto"/>
        <w:ind w:left="284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6</w:t>
      </w:r>
      <w:r w:rsidRPr="00E13991">
        <w:rPr>
          <w:i w:val="0"/>
          <w:sz w:val="28"/>
          <w:szCs w:val="28"/>
        </w:rPr>
        <w:t>) Избрание членов Совета директоров ОАО «ММЗ «Рассвет».</w:t>
      </w:r>
    </w:p>
    <w:p w:rsidR="004F7A46" w:rsidRPr="00E13991" w:rsidRDefault="004F7A46" w:rsidP="004F7A46">
      <w:pPr>
        <w:pStyle w:val="23"/>
        <w:spacing w:line="240" w:lineRule="auto"/>
        <w:ind w:left="284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7</w:t>
      </w:r>
      <w:r w:rsidR="003D06C5">
        <w:rPr>
          <w:i w:val="0"/>
          <w:sz w:val="28"/>
          <w:szCs w:val="28"/>
        </w:rPr>
        <w:t>) Избрание членов Р</w:t>
      </w:r>
      <w:r w:rsidRPr="00E13991">
        <w:rPr>
          <w:i w:val="0"/>
          <w:sz w:val="28"/>
          <w:szCs w:val="28"/>
        </w:rPr>
        <w:t xml:space="preserve">евизионной комиссии ОАО «ММЗ «Рассвет».  </w:t>
      </w:r>
    </w:p>
    <w:p w:rsidR="0004089C" w:rsidRDefault="004F7A46" w:rsidP="0004089C">
      <w:pPr>
        <w:pStyle w:val="23"/>
        <w:spacing w:line="240" w:lineRule="auto"/>
        <w:ind w:left="284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8</w:t>
      </w:r>
      <w:r w:rsidRPr="00E13991">
        <w:rPr>
          <w:i w:val="0"/>
          <w:sz w:val="28"/>
          <w:szCs w:val="28"/>
        </w:rPr>
        <w:t>) Утвержд</w:t>
      </w:r>
      <w:r>
        <w:rPr>
          <w:i w:val="0"/>
          <w:sz w:val="28"/>
          <w:szCs w:val="28"/>
        </w:rPr>
        <w:t>ение Аудитора ОАО «ММЗ «Рассвет»</w:t>
      </w:r>
      <w:r w:rsidRPr="00E13991">
        <w:rPr>
          <w:i w:val="0"/>
          <w:sz w:val="28"/>
          <w:szCs w:val="28"/>
        </w:rPr>
        <w:t>.</w:t>
      </w:r>
    </w:p>
    <w:p w:rsidR="00E753EE" w:rsidRDefault="00E753EE" w:rsidP="0004089C">
      <w:pPr>
        <w:pStyle w:val="23"/>
        <w:spacing w:line="240" w:lineRule="auto"/>
        <w:ind w:left="284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2.2. Внеочередное общее собрание акционеров проводилось 14 ноября 2017 года (протокол № 2).</w:t>
      </w:r>
    </w:p>
    <w:p w:rsidR="00E753EE" w:rsidRDefault="00E753EE" w:rsidP="0004089C">
      <w:pPr>
        <w:pStyle w:val="23"/>
        <w:spacing w:line="240" w:lineRule="auto"/>
        <w:ind w:left="284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Повестка дня годового общего собрания акционеров ОАО «ММЗ «Рассвет»:</w:t>
      </w:r>
    </w:p>
    <w:p w:rsidR="00E753EE" w:rsidRDefault="00E753EE" w:rsidP="00E753EE">
      <w:pPr>
        <w:pStyle w:val="23"/>
        <w:numPr>
          <w:ilvl w:val="0"/>
          <w:numId w:val="6"/>
        </w:numPr>
        <w:spacing w:line="24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Досрочное прекращение полномочий членов Совета директоров ОАО «ММЗ «Рассвет».</w:t>
      </w:r>
    </w:p>
    <w:p w:rsidR="00E753EE" w:rsidRPr="0004089C" w:rsidRDefault="00E753EE" w:rsidP="00E753EE">
      <w:pPr>
        <w:pStyle w:val="23"/>
        <w:numPr>
          <w:ilvl w:val="0"/>
          <w:numId w:val="6"/>
        </w:numPr>
        <w:spacing w:line="24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Избрание членов Совета директоров ОАО «ММЗ «Рассвет».</w:t>
      </w:r>
    </w:p>
    <w:p w:rsidR="004F7A46" w:rsidRPr="00251EDB" w:rsidRDefault="004F7A46" w:rsidP="004F7A4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51EDB">
        <w:rPr>
          <w:sz w:val="28"/>
          <w:szCs w:val="28"/>
        </w:rPr>
        <w:t>Совет директоров</w:t>
      </w:r>
    </w:p>
    <w:p w:rsidR="004F7A46" w:rsidRPr="00251EDB" w:rsidRDefault="004F7A46" w:rsidP="004F7A46">
      <w:pPr>
        <w:shd w:val="clear" w:color="auto" w:fill="FFFFFF"/>
        <w:spacing w:line="293" w:lineRule="exact"/>
        <w:ind w:left="19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4F7A46" w:rsidRPr="00251EDB" w:rsidRDefault="004F7A46" w:rsidP="004F7A46">
      <w:pPr>
        <w:pStyle w:val="21"/>
        <w:rPr>
          <w:sz w:val="28"/>
          <w:szCs w:val="28"/>
        </w:rPr>
      </w:pPr>
      <w:r w:rsidRPr="00251EDB">
        <w:rPr>
          <w:sz w:val="28"/>
          <w:szCs w:val="28"/>
        </w:rPr>
        <w:t>Члены Совета директоров (наблюдательного Совета) общества:</w:t>
      </w:r>
    </w:p>
    <w:p w:rsidR="004F7A46" w:rsidRPr="00251EDB" w:rsidRDefault="004F7A46" w:rsidP="004F7A46">
      <w:pPr>
        <w:shd w:val="clear" w:color="auto" w:fill="FFFFFF"/>
        <w:spacing w:line="293" w:lineRule="exact"/>
        <w:ind w:left="192"/>
        <w:jc w:val="both"/>
        <w:rPr>
          <w:i w:val="0"/>
          <w:iCs w:val="0"/>
          <w:color w:val="000000"/>
          <w:spacing w:val="-2"/>
          <w:sz w:val="28"/>
          <w:szCs w:val="28"/>
        </w:rPr>
      </w:pPr>
      <w:r w:rsidRPr="00251EDB">
        <w:rPr>
          <w:b/>
          <w:bCs/>
          <w:i w:val="0"/>
          <w:iCs w:val="0"/>
          <w:color w:val="000000"/>
          <w:spacing w:val="-2"/>
          <w:sz w:val="28"/>
          <w:szCs w:val="28"/>
        </w:rPr>
        <w:t>Председатель Совета директоров:</w:t>
      </w:r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 Устенко Евгений Борисович</w:t>
      </w:r>
    </w:p>
    <w:p w:rsidR="004F7A46" w:rsidRPr="00251EDB" w:rsidRDefault="004F7A46" w:rsidP="004F7A46">
      <w:pPr>
        <w:shd w:val="clear" w:color="auto" w:fill="FFFFFF"/>
        <w:spacing w:line="293" w:lineRule="exact"/>
        <w:ind w:left="192"/>
        <w:jc w:val="both"/>
        <w:rPr>
          <w:i w:val="0"/>
          <w:iCs w:val="0"/>
          <w:color w:val="000000"/>
          <w:spacing w:val="-2"/>
          <w:sz w:val="28"/>
          <w:szCs w:val="28"/>
        </w:rPr>
      </w:pPr>
    </w:p>
    <w:p w:rsidR="004F7A46" w:rsidRPr="00251EDB" w:rsidRDefault="004F7A46" w:rsidP="004F7A46">
      <w:pPr>
        <w:shd w:val="clear" w:color="auto" w:fill="FFFFFF"/>
        <w:spacing w:line="293" w:lineRule="exact"/>
        <w:ind w:left="192"/>
        <w:jc w:val="both"/>
        <w:rPr>
          <w:b/>
          <w:bCs/>
          <w:i w:val="0"/>
          <w:iCs w:val="0"/>
          <w:color w:val="000000"/>
          <w:spacing w:val="-2"/>
          <w:sz w:val="28"/>
          <w:szCs w:val="28"/>
        </w:rPr>
      </w:pPr>
      <w:r w:rsidRPr="00251EDB">
        <w:rPr>
          <w:b/>
          <w:bCs/>
          <w:i w:val="0"/>
          <w:iCs w:val="0"/>
          <w:color w:val="000000"/>
          <w:spacing w:val="-2"/>
          <w:sz w:val="28"/>
          <w:szCs w:val="28"/>
        </w:rPr>
        <w:t>Члены Совета директоров:</w:t>
      </w:r>
    </w:p>
    <w:p w:rsidR="004F7A46" w:rsidRPr="00251EDB" w:rsidRDefault="004F7A46" w:rsidP="004F7A46">
      <w:pPr>
        <w:shd w:val="clear" w:color="auto" w:fill="FFFFFF"/>
        <w:spacing w:before="120"/>
        <w:ind w:right="845"/>
        <w:rPr>
          <w:b/>
          <w:bCs/>
          <w:i w:val="0"/>
          <w:iCs w:val="0"/>
          <w:color w:val="000000"/>
          <w:spacing w:val="2"/>
          <w:sz w:val="28"/>
          <w:szCs w:val="28"/>
        </w:rPr>
      </w:pPr>
      <w:r w:rsidRPr="00251EDB">
        <w:rPr>
          <w:b/>
          <w:bCs/>
          <w:i w:val="0"/>
          <w:iCs w:val="0"/>
          <w:color w:val="000000"/>
          <w:spacing w:val="2"/>
          <w:sz w:val="28"/>
          <w:szCs w:val="28"/>
        </w:rPr>
        <w:t xml:space="preserve">Устенко Евгений Борисович </w:t>
      </w:r>
    </w:p>
    <w:p w:rsidR="004F7A46" w:rsidRDefault="004F7A46" w:rsidP="004F7A46">
      <w:pPr>
        <w:shd w:val="clear" w:color="auto" w:fill="FFFFFF"/>
        <w:ind w:left="57" w:right="611"/>
        <w:jc w:val="both"/>
        <w:rPr>
          <w:i w:val="0"/>
          <w:iCs w:val="0"/>
          <w:color w:val="000000"/>
          <w:sz w:val="28"/>
          <w:szCs w:val="28"/>
        </w:rPr>
      </w:pPr>
      <w:r w:rsidRPr="00251EDB">
        <w:rPr>
          <w:i w:val="0"/>
          <w:iCs w:val="0"/>
          <w:color w:val="000000"/>
          <w:sz w:val="28"/>
          <w:szCs w:val="28"/>
        </w:rPr>
        <w:t xml:space="preserve">Год рождения: </w:t>
      </w:r>
      <w:smartTag w:uri="urn:schemas-microsoft-com:office:smarttags" w:element="metricconverter">
        <w:smartTagPr>
          <w:attr w:name="ProductID" w:val="2009 г"/>
        </w:smartTagPr>
        <w:r w:rsidRPr="00251EDB">
          <w:rPr>
            <w:i w:val="0"/>
            <w:iCs w:val="0"/>
            <w:color w:val="000000"/>
            <w:sz w:val="28"/>
            <w:szCs w:val="28"/>
          </w:rPr>
          <w:t>1967 г</w:t>
        </w:r>
      </w:smartTag>
      <w:r w:rsidRPr="00251EDB">
        <w:rPr>
          <w:i w:val="0"/>
          <w:iCs w:val="0"/>
          <w:color w:val="000000"/>
          <w:sz w:val="28"/>
          <w:szCs w:val="28"/>
        </w:rPr>
        <w:t>.</w:t>
      </w:r>
    </w:p>
    <w:p w:rsidR="00BA1396" w:rsidRDefault="00BA1396" w:rsidP="004F7A46">
      <w:pPr>
        <w:shd w:val="clear" w:color="auto" w:fill="FFFFFF"/>
        <w:ind w:left="57" w:right="611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Окончил: Горьковское высшее военное училище</w:t>
      </w:r>
    </w:p>
    <w:p w:rsidR="00BA1396" w:rsidRPr="00251EDB" w:rsidRDefault="00BA1396" w:rsidP="004F7A46">
      <w:pPr>
        <w:shd w:val="clear" w:color="auto" w:fill="FFFFFF"/>
        <w:ind w:left="57" w:right="611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Международный независимый эколого-политологический университет</w:t>
      </w:r>
    </w:p>
    <w:p w:rsidR="004F7A46" w:rsidRDefault="004F7A46" w:rsidP="004F7A46">
      <w:pPr>
        <w:shd w:val="clear" w:color="auto" w:fill="FFFFFF"/>
        <w:ind w:right="611"/>
        <w:jc w:val="both"/>
        <w:rPr>
          <w:i w:val="0"/>
          <w:iCs w:val="0"/>
          <w:color w:val="000000"/>
          <w:spacing w:val="-3"/>
          <w:sz w:val="28"/>
          <w:szCs w:val="28"/>
        </w:rPr>
      </w:pPr>
      <w:r>
        <w:rPr>
          <w:i w:val="0"/>
          <w:iCs w:val="0"/>
          <w:color w:val="000000"/>
          <w:spacing w:val="-1"/>
          <w:sz w:val="28"/>
          <w:szCs w:val="28"/>
        </w:rPr>
        <w:t>2008-2015 – заместитель Генерального директора ООО «</w:t>
      </w:r>
      <w:proofErr w:type="spellStart"/>
      <w:r>
        <w:rPr>
          <w:i w:val="0"/>
          <w:iCs w:val="0"/>
          <w:color w:val="000000"/>
          <w:spacing w:val="-1"/>
          <w:sz w:val="28"/>
          <w:szCs w:val="28"/>
        </w:rPr>
        <w:t>Гледен</w:t>
      </w:r>
      <w:proofErr w:type="spellEnd"/>
      <w:r>
        <w:rPr>
          <w:i w:val="0"/>
          <w:iCs w:val="0"/>
          <w:color w:val="000000"/>
          <w:spacing w:val="-1"/>
          <w:sz w:val="28"/>
          <w:szCs w:val="28"/>
        </w:rPr>
        <w:t xml:space="preserve"> Инвест»</w:t>
      </w:r>
      <w:r>
        <w:rPr>
          <w:i w:val="0"/>
          <w:iCs w:val="0"/>
          <w:color w:val="000000"/>
          <w:spacing w:val="-3"/>
          <w:sz w:val="28"/>
          <w:szCs w:val="28"/>
        </w:rPr>
        <w:t>;</w:t>
      </w:r>
    </w:p>
    <w:p w:rsidR="004F7A46" w:rsidRPr="00251EDB" w:rsidRDefault="004F7A46" w:rsidP="004F7A46">
      <w:pPr>
        <w:shd w:val="clear" w:color="auto" w:fill="FFFFFF"/>
        <w:ind w:right="611"/>
        <w:jc w:val="both"/>
        <w:rPr>
          <w:i w:val="0"/>
          <w:iCs w:val="0"/>
          <w:color w:val="000000"/>
          <w:spacing w:val="-3"/>
          <w:sz w:val="28"/>
          <w:szCs w:val="28"/>
        </w:rPr>
      </w:pPr>
      <w:r>
        <w:rPr>
          <w:i w:val="0"/>
          <w:iCs w:val="0"/>
          <w:color w:val="000000"/>
          <w:spacing w:val="-3"/>
          <w:sz w:val="28"/>
          <w:szCs w:val="28"/>
        </w:rPr>
        <w:t xml:space="preserve">2015- </w:t>
      </w:r>
      <w:r w:rsidR="000A174B">
        <w:rPr>
          <w:i w:val="0"/>
          <w:iCs w:val="0"/>
          <w:color w:val="000000"/>
          <w:spacing w:val="-3"/>
          <w:sz w:val="28"/>
          <w:szCs w:val="28"/>
        </w:rPr>
        <w:t>н/</w:t>
      </w:r>
      <w:proofErr w:type="spellStart"/>
      <w:r w:rsidR="000A174B">
        <w:rPr>
          <w:i w:val="0"/>
          <w:iCs w:val="0"/>
          <w:color w:val="000000"/>
          <w:spacing w:val="-3"/>
          <w:sz w:val="28"/>
          <w:szCs w:val="28"/>
        </w:rPr>
        <w:t>вр</w:t>
      </w:r>
      <w:proofErr w:type="spellEnd"/>
      <w:r w:rsidR="000A174B">
        <w:rPr>
          <w:i w:val="0"/>
          <w:iCs w:val="0"/>
          <w:color w:val="000000"/>
          <w:spacing w:val="-3"/>
          <w:sz w:val="28"/>
          <w:szCs w:val="28"/>
        </w:rPr>
        <w:t xml:space="preserve">. - </w:t>
      </w:r>
      <w:r>
        <w:rPr>
          <w:i w:val="0"/>
          <w:iCs w:val="0"/>
          <w:color w:val="000000"/>
          <w:spacing w:val="-3"/>
          <w:sz w:val="28"/>
          <w:szCs w:val="28"/>
        </w:rPr>
        <w:t>управляющий директора в аппарате управления ООО «</w:t>
      </w:r>
      <w:proofErr w:type="spellStart"/>
      <w:r>
        <w:rPr>
          <w:i w:val="0"/>
          <w:iCs w:val="0"/>
          <w:color w:val="000000"/>
          <w:spacing w:val="-3"/>
          <w:sz w:val="28"/>
          <w:szCs w:val="28"/>
        </w:rPr>
        <w:t>Гледен</w:t>
      </w:r>
      <w:proofErr w:type="spellEnd"/>
      <w:r>
        <w:rPr>
          <w:i w:val="0"/>
          <w:iCs w:val="0"/>
          <w:color w:val="000000"/>
          <w:spacing w:val="-3"/>
          <w:sz w:val="28"/>
          <w:szCs w:val="28"/>
        </w:rPr>
        <w:t xml:space="preserve"> Инвест».</w:t>
      </w:r>
    </w:p>
    <w:p w:rsidR="004F7A46" w:rsidRPr="00251EDB" w:rsidRDefault="004F7A46" w:rsidP="004F7A46">
      <w:pPr>
        <w:shd w:val="clear" w:color="auto" w:fill="FFFFFF"/>
        <w:ind w:right="1254"/>
        <w:jc w:val="both"/>
        <w:rPr>
          <w:i w:val="0"/>
          <w:iCs w:val="0"/>
          <w:color w:val="000000"/>
          <w:spacing w:val="-3"/>
          <w:sz w:val="28"/>
          <w:szCs w:val="28"/>
        </w:rPr>
      </w:pPr>
      <w:r w:rsidRPr="00E773B4">
        <w:rPr>
          <w:i w:val="0"/>
          <w:iCs w:val="0"/>
          <w:color w:val="000000"/>
          <w:spacing w:val="-3"/>
          <w:sz w:val="28"/>
          <w:szCs w:val="28"/>
        </w:rPr>
        <w:t xml:space="preserve"> </w:t>
      </w:r>
      <w:r w:rsidRPr="00251EDB">
        <w:rPr>
          <w:i w:val="0"/>
          <w:iCs w:val="0"/>
          <w:color w:val="000000"/>
          <w:spacing w:val="-3"/>
          <w:sz w:val="28"/>
          <w:szCs w:val="28"/>
        </w:rPr>
        <w:t>Доля в уставном капитале эмитента: доли не имеет</w:t>
      </w:r>
    </w:p>
    <w:p w:rsidR="004F7A46" w:rsidRDefault="004F7A46" w:rsidP="004F7A46">
      <w:pPr>
        <w:shd w:val="clear" w:color="auto" w:fill="FFFFFF"/>
        <w:ind w:right="1254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691B23">
        <w:rPr>
          <w:i w:val="0"/>
          <w:iCs w:val="0"/>
          <w:color w:val="000000"/>
          <w:spacing w:val="-2"/>
          <w:sz w:val="28"/>
          <w:szCs w:val="28"/>
        </w:rPr>
        <w:t xml:space="preserve"> </w:t>
      </w:r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Доля в дочерних/зависимых обществах эмитента: 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>долей не имеет</w:t>
      </w:r>
    </w:p>
    <w:p w:rsidR="004F7A46" w:rsidRDefault="004F7A46" w:rsidP="004F7A46">
      <w:pPr>
        <w:shd w:val="clear" w:color="auto" w:fill="FFFFFF"/>
        <w:ind w:right="1254"/>
        <w:jc w:val="both"/>
        <w:rPr>
          <w:i w:val="0"/>
          <w:iCs w:val="0"/>
          <w:color w:val="000000"/>
          <w:spacing w:val="4"/>
          <w:sz w:val="28"/>
          <w:szCs w:val="28"/>
        </w:rPr>
      </w:pPr>
    </w:p>
    <w:p w:rsidR="004F7A46" w:rsidRDefault="003467AA" w:rsidP="004F7A46">
      <w:pPr>
        <w:shd w:val="clear" w:color="auto" w:fill="FFFFFF"/>
        <w:spacing w:before="120"/>
        <w:ind w:right="845"/>
        <w:rPr>
          <w:b/>
          <w:bCs/>
          <w:i w:val="0"/>
          <w:iCs w:val="0"/>
          <w:color w:val="000000"/>
          <w:spacing w:val="-6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-6"/>
          <w:sz w:val="28"/>
          <w:szCs w:val="28"/>
        </w:rPr>
        <w:t xml:space="preserve">Семенцов </w:t>
      </w:r>
      <w:r w:rsidR="00D9245E">
        <w:rPr>
          <w:b/>
          <w:bCs/>
          <w:i w:val="0"/>
          <w:iCs w:val="0"/>
          <w:color w:val="000000"/>
          <w:spacing w:val="-6"/>
          <w:sz w:val="28"/>
          <w:szCs w:val="28"/>
        </w:rPr>
        <w:t>Юрий Анатольевич</w:t>
      </w:r>
    </w:p>
    <w:p w:rsidR="004F7A46" w:rsidRDefault="004F7A46" w:rsidP="004F7A46">
      <w:pPr>
        <w:shd w:val="clear" w:color="auto" w:fill="FFFFFF"/>
        <w:spacing w:line="293" w:lineRule="exact"/>
        <w:jc w:val="both"/>
        <w:rPr>
          <w:bCs/>
          <w:i w:val="0"/>
          <w:iCs w:val="0"/>
          <w:color w:val="000000"/>
          <w:spacing w:val="-6"/>
          <w:sz w:val="28"/>
          <w:szCs w:val="28"/>
        </w:rPr>
      </w:pPr>
      <w:r>
        <w:rPr>
          <w:bCs/>
          <w:i w:val="0"/>
          <w:iCs w:val="0"/>
          <w:color w:val="000000"/>
          <w:spacing w:val="-6"/>
          <w:sz w:val="28"/>
          <w:szCs w:val="28"/>
        </w:rPr>
        <w:t xml:space="preserve">Год </w:t>
      </w:r>
      <w:proofErr w:type="gramStart"/>
      <w:r>
        <w:rPr>
          <w:bCs/>
          <w:i w:val="0"/>
          <w:iCs w:val="0"/>
          <w:color w:val="000000"/>
          <w:spacing w:val="-6"/>
          <w:sz w:val="28"/>
          <w:szCs w:val="28"/>
        </w:rPr>
        <w:t xml:space="preserve">рождения: </w:t>
      </w:r>
      <w:r w:rsidRPr="00C53AA1">
        <w:rPr>
          <w:bCs/>
          <w:i w:val="0"/>
          <w:iCs w:val="0"/>
          <w:color w:val="000000"/>
          <w:spacing w:val="-6"/>
          <w:sz w:val="28"/>
          <w:szCs w:val="28"/>
        </w:rPr>
        <w:t xml:space="preserve"> </w:t>
      </w:r>
      <w:r w:rsidR="00D9245E">
        <w:rPr>
          <w:bCs/>
          <w:i w:val="0"/>
          <w:iCs w:val="0"/>
          <w:color w:val="000000"/>
          <w:spacing w:val="-6"/>
          <w:sz w:val="28"/>
          <w:szCs w:val="28"/>
        </w:rPr>
        <w:t>1984</w:t>
      </w:r>
      <w:proofErr w:type="gramEnd"/>
      <w:r>
        <w:rPr>
          <w:bCs/>
          <w:i w:val="0"/>
          <w:iCs w:val="0"/>
          <w:color w:val="000000"/>
          <w:spacing w:val="-6"/>
          <w:sz w:val="28"/>
          <w:szCs w:val="28"/>
        </w:rPr>
        <w:t xml:space="preserve"> г</w:t>
      </w:r>
      <w:r w:rsidRPr="00C53AA1">
        <w:rPr>
          <w:bCs/>
          <w:i w:val="0"/>
          <w:iCs w:val="0"/>
          <w:color w:val="000000"/>
          <w:spacing w:val="-6"/>
          <w:sz w:val="28"/>
          <w:szCs w:val="28"/>
        </w:rPr>
        <w:t>.</w:t>
      </w:r>
    </w:p>
    <w:p w:rsidR="00E17FF6" w:rsidRDefault="00E17FF6" w:rsidP="004F7A46">
      <w:pPr>
        <w:shd w:val="clear" w:color="auto" w:fill="FFFFFF"/>
        <w:spacing w:line="293" w:lineRule="exact"/>
        <w:jc w:val="both"/>
        <w:rPr>
          <w:bCs/>
          <w:i w:val="0"/>
          <w:iCs w:val="0"/>
          <w:color w:val="000000"/>
          <w:spacing w:val="-6"/>
          <w:sz w:val="28"/>
          <w:szCs w:val="28"/>
        </w:rPr>
      </w:pPr>
      <w:r>
        <w:rPr>
          <w:bCs/>
          <w:i w:val="0"/>
          <w:iCs w:val="0"/>
          <w:color w:val="000000"/>
          <w:spacing w:val="-6"/>
          <w:sz w:val="28"/>
          <w:szCs w:val="28"/>
        </w:rPr>
        <w:t xml:space="preserve">Окончил: </w:t>
      </w:r>
      <w:proofErr w:type="spellStart"/>
      <w:r>
        <w:rPr>
          <w:bCs/>
          <w:i w:val="0"/>
          <w:iCs w:val="0"/>
          <w:color w:val="000000"/>
          <w:spacing w:val="-6"/>
          <w:sz w:val="28"/>
          <w:szCs w:val="28"/>
        </w:rPr>
        <w:t>Обнинский</w:t>
      </w:r>
      <w:proofErr w:type="spellEnd"/>
      <w:r>
        <w:rPr>
          <w:bCs/>
          <w:i w:val="0"/>
          <w:iCs w:val="0"/>
          <w:color w:val="000000"/>
          <w:spacing w:val="-6"/>
          <w:sz w:val="28"/>
          <w:szCs w:val="28"/>
        </w:rPr>
        <w:t xml:space="preserve"> государственный технический университет атомной энергетики</w:t>
      </w:r>
    </w:p>
    <w:p w:rsidR="004F7A46" w:rsidRDefault="00D9245E" w:rsidP="004F7A46">
      <w:pPr>
        <w:shd w:val="clear" w:color="auto" w:fill="FFFFFF"/>
        <w:spacing w:line="293" w:lineRule="exact"/>
        <w:jc w:val="both"/>
        <w:rPr>
          <w:bCs/>
          <w:i w:val="0"/>
          <w:iCs w:val="0"/>
          <w:color w:val="000000"/>
          <w:spacing w:val="-6"/>
          <w:sz w:val="28"/>
          <w:szCs w:val="28"/>
        </w:rPr>
      </w:pPr>
      <w:r>
        <w:rPr>
          <w:bCs/>
          <w:i w:val="0"/>
          <w:iCs w:val="0"/>
          <w:color w:val="000000"/>
          <w:spacing w:val="-6"/>
          <w:sz w:val="28"/>
          <w:szCs w:val="28"/>
        </w:rPr>
        <w:t>2011-2016 – Специалист финансового отдела; с</w:t>
      </w:r>
      <w:r w:rsidR="001F31CC">
        <w:rPr>
          <w:bCs/>
          <w:i w:val="0"/>
          <w:iCs w:val="0"/>
          <w:color w:val="000000"/>
          <w:spacing w:val="-6"/>
          <w:sz w:val="28"/>
          <w:szCs w:val="28"/>
        </w:rPr>
        <w:t xml:space="preserve">пециалист планово-экономического </w:t>
      </w:r>
      <w:r>
        <w:rPr>
          <w:bCs/>
          <w:i w:val="0"/>
          <w:iCs w:val="0"/>
          <w:color w:val="000000"/>
          <w:spacing w:val="-6"/>
          <w:sz w:val="28"/>
          <w:szCs w:val="28"/>
        </w:rPr>
        <w:t>отдела;</w:t>
      </w:r>
      <w:r w:rsidR="00B1494B">
        <w:rPr>
          <w:bCs/>
          <w:i w:val="0"/>
          <w:iCs w:val="0"/>
          <w:color w:val="000000"/>
          <w:spacing w:val="-6"/>
          <w:sz w:val="28"/>
          <w:szCs w:val="28"/>
        </w:rPr>
        <w:t xml:space="preserve"> главный </w:t>
      </w:r>
      <w:r>
        <w:rPr>
          <w:bCs/>
          <w:i w:val="0"/>
          <w:iCs w:val="0"/>
          <w:color w:val="000000"/>
          <w:spacing w:val="-6"/>
          <w:sz w:val="28"/>
          <w:szCs w:val="28"/>
        </w:rPr>
        <w:t>специалист отдела бюджетирования и экономического анализа</w:t>
      </w:r>
      <w:r w:rsidR="004F7A46">
        <w:rPr>
          <w:bCs/>
          <w:i w:val="0"/>
          <w:iCs w:val="0"/>
          <w:color w:val="000000"/>
          <w:spacing w:val="-6"/>
          <w:sz w:val="28"/>
          <w:szCs w:val="28"/>
        </w:rPr>
        <w:t>;</w:t>
      </w:r>
    </w:p>
    <w:p w:rsidR="004F7A46" w:rsidRDefault="00D9245E" w:rsidP="004F7A46">
      <w:pPr>
        <w:shd w:val="clear" w:color="auto" w:fill="FFFFFF"/>
        <w:spacing w:line="293" w:lineRule="exact"/>
        <w:jc w:val="both"/>
        <w:rPr>
          <w:bCs/>
          <w:i w:val="0"/>
          <w:iCs w:val="0"/>
          <w:color w:val="000000"/>
          <w:spacing w:val="-6"/>
          <w:sz w:val="28"/>
          <w:szCs w:val="28"/>
        </w:rPr>
      </w:pPr>
      <w:r>
        <w:rPr>
          <w:bCs/>
          <w:i w:val="0"/>
          <w:iCs w:val="0"/>
          <w:color w:val="000000"/>
          <w:spacing w:val="-6"/>
          <w:sz w:val="28"/>
          <w:szCs w:val="28"/>
        </w:rPr>
        <w:t>2017</w:t>
      </w:r>
      <w:r w:rsidR="004F7A46">
        <w:rPr>
          <w:bCs/>
          <w:i w:val="0"/>
          <w:iCs w:val="0"/>
          <w:color w:val="000000"/>
          <w:spacing w:val="-6"/>
          <w:sz w:val="28"/>
          <w:szCs w:val="28"/>
        </w:rPr>
        <w:t>-н/</w:t>
      </w:r>
      <w:proofErr w:type="spellStart"/>
      <w:r w:rsidR="004F7A46">
        <w:rPr>
          <w:bCs/>
          <w:i w:val="0"/>
          <w:iCs w:val="0"/>
          <w:color w:val="000000"/>
          <w:spacing w:val="-6"/>
          <w:sz w:val="28"/>
          <w:szCs w:val="28"/>
        </w:rPr>
        <w:t>вр</w:t>
      </w:r>
      <w:proofErr w:type="spellEnd"/>
      <w:r w:rsidR="004F7A46">
        <w:rPr>
          <w:bCs/>
          <w:i w:val="0"/>
          <w:iCs w:val="0"/>
          <w:color w:val="000000"/>
          <w:spacing w:val="-6"/>
          <w:sz w:val="28"/>
          <w:szCs w:val="28"/>
        </w:rPr>
        <w:t xml:space="preserve">. – </w:t>
      </w:r>
      <w:r>
        <w:rPr>
          <w:bCs/>
          <w:i w:val="0"/>
          <w:iCs w:val="0"/>
          <w:color w:val="000000"/>
          <w:spacing w:val="-6"/>
          <w:sz w:val="28"/>
          <w:szCs w:val="28"/>
        </w:rPr>
        <w:t>Советник Генерального директора АО «</w:t>
      </w:r>
      <w:proofErr w:type="spellStart"/>
      <w:r>
        <w:rPr>
          <w:bCs/>
          <w:i w:val="0"/>
          <w:iCs w:val="0"/>
          <w:color w:val="000000"/>
          <w:spacing w:val="-6"/>
          <w:sz w:val="28"/>
          <w:szCs w:val="28"/>
        </w:rPr>
        <w:t>Технодинамика</w:t>
      </w:r>
      <w:proofErr w:type="spellEnd"/>
      <w:r>
        <w:rPr>
          <w:bCs/>
          <w:i w:val="0"/>
          <w:iCs w:val="0"/>
          <w:color w:val="000000"/>
          <w:spacing w:val="-6"/>
          <w:sz w:val="28"/>
          <w:szCs w:val="28"/>
        </w:rPr>
        <w:t>»</w:t>
      </w:r>
      <w:r w:rsidR="004F7A46">
        <w:rPr>
          <w:bCs/>
          <w:i w:val="0"/>
          <w:iCs w:val="0"/>
          <w:color w:val="000000"/>
          <w:spacing w:val="-6"/>
          <w:sz w:val="28"/>
          <w:szCs w:val="28"/>
        </w:rPr>
        <w:t>.</w:t>
      </w:r>
    </w:p>
    <w:p w:rsidR="004F7A46" w:rsidRPr="00251EDB" w:rsidRDefault="004F7A46" w:rsidP="004F7A46">
      <w:pPr>
        <w:shd w:val="clear" w:color="auto" w:fill="FFFFFF"/>
        <w:ind w:right="-6"/>
        <w:jc w:val="both"/>
        <w:rPr>
          <w:i w:val="0"/>
          <w:iCs w:val="0"/>
          <w:color w:val="000000"/>
          <w:spacing w:val="-7"/>
          <w:sz w:val="28"/>
          <w:szCs w:val="28"/>
        </w:rPr>
      </w:pPr>
      <w:r w:rsidRPr="00251EDB">
        <w:rPr>
          <w:i w:val="0"/>
          <w:iCs w:val="0"/>
          <w:color w:val="000000"/>
          <w:spacing w:val="-7"/>
          <w:sz w:val="28"/>
          <w:szCs w:val="28"/>
        </w:rPr>
        <w:t>Доля в уставном капитале эмитента: доли не имеет</w:t>
      </w:r>
    </w:p>
    <w:p w:rsidR="004F7A46" w:rsidRPr="00251EDB" w:rsidRDefault="004F7A46" w:rsidP="004F7A46">
      <w:pPr>
        <w:shd w:val="clear" w:color="auto" w:fill="FFFFFF"/>
        <w:tabs>
          <w:tab w:val="left" w:pos="8280"/>
        </w:tabs>
        <w:ind w:right="-6"/>
        <w:rPr>
          <w:i w:val="0"/>
          <w:iCs w:val="0"/>
          <w:color w:val="000000"/>
          <w:spacing w:val="4"/>
          <w:sz w:val="28"/>
          <w:szCs w:val="28"/>
        </w:rPr>
      </w:pPr>
      <w:r w:rsidRPr="00251EDB">
        <w:rPr>
          <w:i w:val="0"/>
          <w:iCs w:val="0"/>
          <w:color w:val="000000"/>
          <w:spacing w:val="-1"/>
          <w:sz w:val="28"/>
          <w:szCs w:val="28"/>
        </w:rPr>
        <w:t xml:space="preserve">Доля в дочерних/зависимых обществах эмитента: 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>долей</w:t>
      </w:r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 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>не имеет</w:t>
      </w:r>
    </w:p>
    <w:p w:rsidR="003467AA" w:rsidRDefault="003467AA" w:rsidP="003467AA">
      <w:pPr>
        <w:shd w:val="clear" w:color="auto" w:fill="FFFFFF"/>
        <w:spacing w:before="120"/>
        <w:ind w:right="845"/>
        <w:rPr>
          <w:b/>
          <w:bCs/>
          <w:i w:val="0"/>
          <w:iCs w:val="0"/>
          <w:color w:val="000000"/>
          <w:spacing w:val="-2"/>
          <w:sz w:val="28"/>
          <w:szCs w:val="28"/>
        </w:rPr>
      </w:pPr>
    </w:p>
    <w:p w:rsidR="003467AA" w:rsidRDefault="00B1494B" w:rsidP="003467AA">
      <w:pPr>
        <w:shd w:val="clear" w:color="auto" w:fill="FFFFFF"/>
        <w:spacing w:before="120"/>
        <w:ind w:right="845"/>
        <w:rPr>
          <w:b/>
          <w:bCs/>
          <w:i w:val="0"/>
          <w:iCs w:val="0"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i w:val="0"/>
          <w:iCs w:val="0"/>
          <w:color w:val="000000"/>
          <w:spacing w:val="-2"/>
          <w:sz w:val="28"/>
          <w:szCs w:val="28"/>
        </w:rPr>
        <w:t>Насенков</w:t>
      </w:r>
      <w:proofErr w:type="spellEnd"/>
      <w:r>
        <w:rPr>
          <w:b/>
          <w:bCs/>
          <w:i w:val="0"/>
          <w:iCs w:val="0"/>
          <w:color w:val="000000"/>
          <w:spacing w:val="-2"/>
          <w:sz w:val="28"/>
          <w:szCs w:val="28"/>
        </w:rPr>
        <w:t xml:space="preserve"> Игорь Георгиевич</w:t>
      </w:r>
    </w:p>
    <w:p w:rsidR="00BA31C8" w:rsidRDefault="00B1494B" w:rsidP="003467AA">
      <w:pPr>
        <w:shd w:val="clear" w:color="auto" w:fill="FFFFFF"/>
        <w:spacing w:before="120"/>
        <w:ind w:right="845"/>
        <w:rPr>
          <w:bCs/>
          <w:i w:val="0"/>
          <w:iCs w:val="0"/>
          <w:color w:val="000000"/>
          <w:spacing w:val="-2"/>
          <w:sz w:val="28"/>
          <w:szCs w:val="28"/>
        </w:rPr>
      </w:pPr>
      <w:r>
        <w:rPr>
          <w:bCs/>
          <w:i w:val="0"/>
          <w:iCs w:val="0"/>
          <w:color w:val="000000"/>
          <w:spacing w:val="-2"/>
          <w:sz w:val="28"/>
          <w:szCs w:val="28"/>
        </w:rPr>
        <w:t xml:space="preserve">Год рождения: 1975 </w:t>
      </w:r>
      <w:r w:rsidR="004F7A46">
        <w:rPr>
          <w:bCs/>
          <w:i w:val="0"/>
          <w:iCs w:val="0"/>
          <w:color w:val="000000"/>
          <w:spacing w:val="-2"/>
          <w:sz w:val="28"/>
          <w:szCs w:val="28"/>
        </w:rPr>
        <w:t>г.</w:t>
      </w:r>
    </w:p>
    <w:p w:rsidR="00BA31C8" w:rsidRPr="00BA31C8" w:rsidRDefault="00BA31C8" w:rsidP="003467AA">
      <w:pPr>
        <w:shd w:val="clear" w:color="auto" w:fill="FFFFFF"/>
        <w:spacing w:before="120"/>
        <w:ind w:right="845"/>
        <w:rPr>
          <w:bCs/>
          <w:i w:val="0"/>
          <w:iCs w:val="0"/>
          <w:color w:val="000000"/>
          <w:spacing w:val="-2"/>
          <w:sz w:val="28"/>
          <w:szCs w:val="28"/>
        </w:rPr>
      </w:pPr>
      <w:r>
        <w:rPr>
          <w:bCs/>
          <w:i w:val="0"/>
          <w:iCs w:val="0"/>
          <w:color w:val="000000"/>
          <w:spacing w:val="-2"/>
          <w:sz w:val="28"/>
          <w:szCs w:val="28"/>
        </w:rPr>
        <w:t>Окончил: Доктор делового администрирования (</w:t>
      </w:r>
      <w:r>
        <w:rPr>
          <w:bCs/>
          <w:i w:val="0"/>
          <w:iCs w:val="0"/>
          <w:color w:val="000000"/>
          <w:spacing w:val="-2"/>
          <w:sz w:val="28"/>
          <w:szCs w:val="28"/>
          <w:lang w:val="en-US"/>
        </w:rPr>
        <w:t>DBA</w:t>
      </w:r>
      <w:proofErr w:type="gramStart"/>
      <w:r w:rsidRPr="00BA31C8">
        <w:rPr>
          <w:bCs/>
          <w:i w:val="0"/>
          <w:iCs w:val="0"/>
          <w:color w:val="000000"/>
          <w:spacing w:val="-2"/>
          <w:sz w:val="28"/>
          <w:szCs w:val="28"/>
        </w:rPr>
        <w:t>)</w:t>
      </w:r>
      <w:r>
        <w:rPr>
          <w:bCs/>
          <w:i w:val="0"/>
          <w:iCs w:val="0"/>
          <w:color w:val="000000"/>
          <w:spacing w:val="-2"/>
          <w:sz w:val="28"/>
          <w:szCs w:val="28"/>
        </w:rPr>
        <w:t xml:space="preserve">, </w:t>
      </w:r>
      <w:r w:rsidRPr="00BA31C8">
        <w:rPr>
          <w:bCs/>
          <w:i w:val="0"/>
          <w:iCs w:val="0"/>
          <w:color w:val="000000"/>
          <w:spacing w:val="-2"/>
          <w:sz w:val="28"/>
          <w:szCs w:val="28"/>
        </w:rPr>
        <w:t xml:space="preserve"> 2014</w:t>
      </w:r>
      <w:proofErr w:type="gramEnd"/>
      <w:r>
        <w:rPr>
          <w:bCs/>
          <w:i w:val="0"/>
          <w:iCs w:val="0"/>
          <w:color w:val="000000"/>
          <w:spacing w:val="-2"/>
          <w:sz w:val="28"/>
          <w:szCs w:val="28"/>
        </w:rPr>
        <w:t>г.</w:t>
      </w:r>
    </w:p>
    <w:p w:rsidR="004F7A46" w:rsidRDefault="00B1494B" w:rsidP="004F7A46">
      <w:pPr>
        <w:shd w:val="clear" w:color="auto" w:fill="FFFFFF"/>
        <w:ind w:right="-6"/>
        <w:jc w:val="both"/>
        <w:rPr>
          <w:bCs/>
          <w:i w:val="0"/>
          <w:iCs w:val="0"/>
          <w:color w:val="000000"/>
          <w:spacing w:val="-6"/>
          <w:sz w:val="28"/>
          <w:szCs w:val="28"/>
        </w:rPr>
      </w:pPr>
      <w:r>
        <w:rPr>
          <w:bCs/>
          <w:i w:val="0"/>
          <w:iCs w:val="0"/>
          <w:color w:val="000000"/>
          <w:spacing w:val="-6"/>
          <w:sz w:val="28"/>
          <w:szCs w:val="28"/>
        </w:rPr>
        <w:t>2010-2016</w:t>
      </w:r>
      <w:proofErr w:type="gramStart"/>
      <w:r w:rsidR="00946346">
        <w:rPr>
          <w:bCs/>
          <w:i w:val="0"/>
          <w:iCs w:val="0"/>
          <w:color w:val="000000"/>
          <w:spacing w:val="-6"/>
          <w:sz w:val="28"/>
          <w:szCs w:val="28"/>
        </w:rPr>
        <w:t xml:space="preserve">–  </w:t>
      </w:r>
      <w:r>
        <w:rPr>
          <w:bCs/>
          <w:i w:val="0"/>
          <w:iCs w:val="0"/>
          <w:color w:val="000000"/>
          <w:spacing w:val="-6"/>
          <w:sz w:val="28"/>
          <w:szCs w:val="28"/>
        </w:rPr>
        <w:t>Первый</w:t>
      </w:r>
      <w:proofErr w:type="gramEnd"/>
      <w:r>
        <w:rPr>
          <w:bCs/>
          <w:i w:val="0"/>
          <w:iCs w:val="0"/>
          <w:color w:val="000000"/>
          <w:spacing w:val="-6"/>
          <w:sz w:val="28"/>
          <w:szCs w:val="28"/>
        </w:rPr>
        <w:t xml:space="preserve"> заместитель Генерального </w:t>
      </w:r>
      <w:r w:rsidR="00946346">
        <w:rPr>
          <w:bCs/>
          <w:i w:val="0"/>
          <w:iCs w:val="0"/>
          <w:color w:val="000000"/>
          <w:spacing w:val="-6"/>
          <w:sz w:val="28"/>
          <w:szCs w:val="28"/>
        </w:rPr>
        <w:t>директор</w:t>
      </w:r>
      <w:r>
        <w:rPr>
          <w:bCs/>
          <w:i w:val="0"/>
          <w:iCs w:val="0"/>
          <w:color w:val="000000"/>
          <w:spacing w:val="-6"/>
          <w:sz w:val="28"/>
          <w:szCs w:val="28"/>
        </w:rPr>
        <w:t>а АО  «КРЭТ</w:t>
      </w:r>
      <w:r w:rsidR="004F7A46">
        <w:rPr>
          <w:bCs/>
          <w:i w:val="0"/>
          <w:iCs w:val="0"/>
          <w:color w:val="000000"/>
          <w:spacing w:val="-6"/>
          <w:sz w:val="28"/>
          <w:szCs w:val="28"/>
        </w:rPr>
        <w:t>»;</w:t>
      </w:r>
    </w:p>
    <w:p w:rsidR="004F7A46" w:rsidRPr="00C36D38" w:rsidRDefault="000135B9" w:rsidP="004F7A46">
      <w:pPr>
        <w:shd w:val="clear" w:color="auto" w:fill="FFFFFF"/>
        <w:ind w:right="-6"/>
        <w:jc w:val="both"/>
        <w:rPr>
          <w:bCs/>
          <w:i w:val="0"/>
          <w:iCs w:val="0"/>
          <w:color w:val="000000"/>
          <w:spacing w:val="-6"/>
          <w:sz w:val="28"/>
          <w:szCs w:val="28"/>
        </w:rPr>
      </w:pPr>
      <w:r>
        <w:rPr>
          <w:bCs/>
          <w:i w:val="0"/>
          <w:iCs w:val="0"/>
          <w:color w:val="000000"/>
          <w:spacing w:val="-6"/>
          <w:sz w:val="28"/>
          <w:szCs w:val="28"/>
        </w:rPr>
        <w:t>2016- н/</w:t>
      </w:r>
      <w:proofErr w:type="spellStart"/>
      <w:r>
        <w:rPr>
          <w:bCs/>
          <w:i w:val="0"/>
          <w:iCs w:val="0"/>
          <w:color w:val="000000"/>
          <w:spacing w:val="-6"/>
          <w:sz w:val="28"/>
          <w:szCs w:val="28"/>
        </w:rPr>
        <w:t>вр</w:t>
      </w:r>
      <w:proofErr w:type="spellEnd"/>
      <w:r>
        <w:rPr>
          <w:bCs/>
          <w:i w:val="0"/>
          <w:iCs w:val="0"/>
          <w:color w:val="000000"/>
          <w:spacing w:val="-6"/>
          <w:sz w:val="28"/>
          <w:szCs w:val="28"/>
        </w:rPr>
        <w:t>. – Генеральный директор АО «</w:t>
      </w:r>
      <w:proofErr w:type="spellStart"/>
      <w:r>
        <w:rPr>
          <w:bCs/>
          <w:i w:val="0"/>
          <w:iCs w:val="0"/>
          <w:color w:val="000000"/>
          <w:spacing w:val="-6"/>
          <w:sz w:val="28"/>
          <w:szCs w:val="28"/>
        </w:rPr>
        <w:t>Технодинамика</w:t>
      </w:r>
      <w:proofErr w:type="spellEnd"/>
      <w:r>
        <w:rPr>
          <w:bCs/>
          <w:i w:val="0"/>
          <w:iCs w:val="0"/>
          <w:color w:val="000000"/>
          <w:spacing w:val="-6"/>
          <w:sz w:val="28"/>
          <w:szCs w:val="28"/>
        </w:rPr>
        <w:t>»</w:t>
      </w:r>
      <w:r w:rsidR="004F7A46">
        <w:rPr>
          <w:bCs/>
          <w:i w:val="0"/>
          <w:iCs w:val="0"/>
          <w:color w:val="000000"/>
          <w:spacing w:val="-6"/>
          <w:sz w:val="28"/>
          <w:szCs w:val="28"/>
        </w:rPr>
        <w:t>.</w:t>
      </w:r>
    </w:p>
    <w:p w:rsidR="004F7A46" w:rsidRPr="00251EDB" w:rsidRDefault="004F7A46" w:rsidP="004F7A46">
      <w:pPr>
        <w:shd w:val="clear" w:color="auto" w:fill="FFFFFF"/>
        <w:tabs>
          <w:tab w:val="left" w:pos="8280"/>
        </w:tabs>
        <w:ind w:right="-6"/>
        <w:rPr>
          <w:i w:val="0"/>
          <w:iCs w:val="0"/>
          <w:color w:val="000000"/>
          <w:spacing w:val="-1"/>
          <w:sz w:val="28"/>
          <w:szCs w:val="28"/>
        </w:rPr>
      </w:pPr>
      <w:r w:rsidRPr="00251EDB">
        <w:rPr>
          <w:i w:val="0"/>
          <w:iCs w:val="0"/>
          <w:color w:val="000000"/>
          <w:spacing w:val="-1"/>
          <w:sz w:val="28"/>
          <w:szCs w:val="28"/>
        </w:rPr>
        <w:t>Доля в уставном капитале эмитента: доли не имеет</w:t>
      </w:r>
    </w:p>
    <w:p w:rsidR="004F7A46" w:rsidRDefault="004F7A46" w:rsidP="004F7A46">
      <w:pPr>
        <w:shd w:val="clear" w:color="auto" w:fill="FFFFFF"/>
        <w:tabs>
          <w:tab w:val="left" w:pos="8280"/>
        </w:tabs>
        <w:ind w:right="-6"/>
        <w:rPr>
          <w:i w:val="0"/>
          <w:iCs w:val="0"/>
          <w:color w:val="000000"/>
          <w:spacing w:val="4"/>
          <w:sz w:val="28"/>
          <w:szCs w:val="28"/>
        </w:rPr>
      </w:pPr>
      <w:r w:rsidRPr="00251EDB">
        <w:rPr>
          <w:i w:val="0"/>
          <w:iCs w:val="0"/>
          <w:color w:val="000000"/>
          <w:spacing w:val="-1"/>
          <w:sz w:val="28"/>
          <w:szCs w:val="28"/>
        </w:rPr>
        <w:t xml:space="preserve">Доли в дочерних/зависимых обществах эмитента: 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>долей</w:t>
      </w:r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 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>не имеет</w:t>
      </w:r>
    </w:p>
    <w:p w:rsidR="004F7A46" w:rsidRDefault="004F7A46" w:rsidP="004F7A46">
      <w:pPr>
        <w:shd w:val="clear" w:color="auto" w:fill="FFFFFF"/>
        <w:ind w:right="1254"/>
        <w:jc w:val="both"/>
        <w:rPr>
          <w:i w:val="0"/>
          <w:iCs w:val="0"/>
          <w:color w:val="000000"/>
          <w:spacing w:val="4"/>
          <w:sz w:val="28"/>
          <w:szCs w:val="28"/>
        </w:rPr>
      </w:pPr>
    </w:p>
    <w:p w:rsidR="004F7A46" w:rsidRPr="00251EDB" w:rsidRDefault="004F7A46" w:rsidP="004F7A46">
      <w:pPr>
        <w:shd w:val="clear" w:color="auto" w:fill="FFFFFF"/>
        <w:spacing w:before="120"/>
        <w:ind w:right="845"/>
        <w:rPr>
          <w:b/>
          <w:bCs/>
          <w:i w:val="0"/>
          <w:iCs w:val="0"/>
          <w:color w:val="000000"/>
          <w:spacing w:val="2"/>
          <w:sz w:val="28"/>
          <w:szCs w:val="28"/>
        </w:rPr>
      </w:pPr>
      <w:r w:rsidRPr="00251EDB">
        <w:rPr>
          <w:b/>
          <w:bCs/>
          <w:i w:val="0"/>
          <w:iCs w:val="0"/>
          <w:color w:val="000000"/>
          <w:spacing w:val="2"/>
          <w:sz w:val="28"/>
          <w:szCs w:val="28"/>
        </w:rPr>
        <w:t xml:space="preserve">Клячин Александр Ильич </w:t>
      </w:r>
    </w:p>
    <w:p w:rsidR="004F7A46" w:rsidRDefault="004F7A46" w:rsidP="004F7A46">
      <w:pPr>
        <w:shd w:val="clear" w:color="auto" w:fill="FFFFFF"/>
        <w:ind w:left="57" w:right="611"/>
        <w:jc w:val="both"/>
        <w:rPr>
          <w:i w:val="0"/>
          <w:iCs w:val="0"/>
          <w:color w:val="000000"/>
          <w:sz w:val="28"/>
          <w:szCs w:val="28"/>
        </w:rPr>
      </w:pPr>
      <w:r w:rsidRPr="00251EDB">
        <w:rPr>
          <w:i w:val="0"/>
          <w:iCs w:val="0"/>
          <w:color w:val="000000"/>
          <w:sz w:val="28"/>
          <w:szCs w:val="28"/>
        </w:rPr>
        <w:t xml:space="preserve">Год рождения: </w:t>
      </w:r>
      <w:smartTag w:uri="urn:schemas-microsoft-com:office:smarttags" w:element="metricconverter">
        <w:smartTagPr>
          <w:attr w:name="ProductID" w:val="2009 г"/>
        </w:smartTagPr>
        <w:r w:rsidRPr="00251EDB">
          <w:rPr>
            <w:i w:val="0"/>
            <w:iCs w:val="0"/>
            <w:color w:val="000000"/>
            <w:sz w:val="28"/>
            <w:szCs w:val="28"/>
          </w:rPr>
          <w:t>1967 г</w:t>
        </w:r>
      </w:smartTag>
      <w:r w:rsidRPr="00251EDB">
        <w:rPr>
          <w:i w:val="0"/>
          <w:iCs w:val="0"/>
          <w:color w:val="000000"/>
          <w:sz w:val="28"/>
          <w:szCs w:val="28"/>
        </w:rPr>
        <w:t>.</w:t>
      </w:r>
    </w:p>
    <w:p w:rsidR="00747ABB" w:rsidRPr="00251EDB" w:rsidRDefault="00747ABB" w:rsidP="004F7A46">
      <w:pPr>
        <w:shd w:val="clear" w:color="auto" w:fill="FFFFFF"/>
        <w:ind w:left="57" w:right="611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Окончил: Московский государственный университет им. М.В. Ломоносова</w:t>
      </w:r>
    </w:p>
    <w:p w:rsidR="004F7A46" w:rsidRDefault="004F7A46" w:rsidP="004F7A46">
      <w:pPr>
        <w:shd w:val="clear" w:color="auto" w:fill="FFFFFF"/>
        <w:ind w:right="611"/>
        <w:jc w:val="both"/>
        <w:rPr>
          <w:i w:val="0"/>
          <w:iCs w:val="0"/>
          <w:color w:val="000000"/>
          <w:spacing w:val="-3"/>
          <w:sz w:val="28"/>
          <w:szCs w:val="28"/>
        </w:rPr>
      </w:pPr>
      <w:r w:rsidRPr="00251EDB">
        <w:rPr>
          <w:i w:val="0"/>
          <w:iCs w:val="0"/>
          <w:color w:val="000000"/>
          <w:spacing w:val="-3"/>
          <w:sz w:val="28"/>
          <w:szCs w:val="28"/>
        </w:rPr>
        <w:t>2008 – н/</w:t>
      </w:r>
      <w:proofErr w:type="spellStart"/>
      <w:r w:rsidRPr="00251EDB">
        <w:rPr>
          <w:i w:val="0"/>
          <w:iCs w:val="0"/>
          <w:color w:val="000000"/>
          <w:spacing w:val="-3"/>
          <w:sz w:val="28"/>
          <w:szCs w:val="28"/>
        </w:rPr>
        <w:t>вр</w:t>
      </w:r>
      <w:proofErr w:type="spellEnd"/>
      <w:r w:rsidRPr="00251EDB">
        <w:rPr>
          <w:i w:val="0"/>
          <w:iCs w:val="0"/>
          <w:color w:val="000000"/>
          <w:spacing w:val="-3"/>
          <w:sz w:val="28"/>
          <w:szCs w:val="28"/>
        </w:rPr>
        <w:t xml:space="preserve">. – председатель Совета директоров ООО </w:t>
      </w:r>
      <w:r>
        <w:rPr>
          <w:i w:val="0"/>
          <w:iCs w:val="0"/>
          <w:color w:val="000000"/>
          <w:spacing w:val="-3"/>
          <w:sz w:val="28"/>
          <w:szCs w:val="28"/>
        </w:rPr>
        <w:t>«</w:t>
      </w:r>
      <w:proofErr w:type="spellStart"/>
      <w:r>
        <w:rPr>
          <w:i w:val="0"/>
          <w:iCs w:val="0"/>
          <w:color w:val="000000"/>
          <w:spacing w:val="-3"/>
          <w:sz w:val="28"/>
          <w:szCs w:val="28"/>
        </w:rPr>
        <w:t>Гледен</w:t>
      </w:r>
      <w:proofErr w:type="spellEnd"/>
      <w:r>
        <w:rPr>
          <w:i w:val="0"/>
          <w:iCs w:val="0"/>
          <w:color w:val="000000"/>
          <w:spacing w:val="-3"/>
          <w:sz w:val="28"/>
          <w:szCs w:val="28"/>
        </w:rPr>
        <w:t xml:space="preserve"> И</w:t>
      </w:r>
      <w:r w:rsidRPr="00251EDB">
        <w:rPr>
          <w:i w:val="0"/>
          <w:iCs w:val="0"/>
          <w:color w:val="000000"/>
          <w:spacing w:val="-3"/>
          <w:sz w:val="28"/>
          <w:szCs w:val="28"/>
        </w:rPr>
        <w:t>нвест</w:t>
      </w:r>
      <w:r>
        <w:rPr>
          <w:i w:val="0"/>
          <w:iCs w:val="0"/>
          <w:color w:val="000000"/>
          <w:spacing w:val="-3"/>
          <w:sz w:val="28"/>
          <w:szCs w:val="28"/>
        </w:rPr>
        <w:t>»;</w:t>
      </w:r>
    </w:p>
    <w:p w:rsidR="004F7A46" w:rsidRPr="00251EDB" w:rsidRDefault="004F7A46" w:rsidP="004F7A46">
      <w:pPr>
        <w:shd w:val="clear" w:color="auto" w:fill="FFFFFF"/>
        <w:ind w:right="1254"/>
        <w:jc w:val="both"/>
        <w:rPr>
          <w:i w:val="0"/>
          <w:iCs w:val="0"/>
          <w:color w:val="000000"/>
          <w:spacing w:val="-3"/>
          <w:sz w:val="28"/>
          <w:szCs w:val="28"/>
        </w:rPr>
      </w:pPr>
      <w:r w:rsidRPr="00251EDB">
        <w:rPr>
          <w:i w:val="0"/>
          <w:iCs w:val="0"/>
          <w:color w:val="000000"/>
          <w:spacing w:val="-3"/>
          <w:sz w:val="28"/>
          <w:szCs w:val="28"/>
        </w:rPr>
        <w:t>Доля в уставном капитале эмитента: доли не имеет</w:t>
      </w:r>
    </w:p>
    <w:p w:rsidR="004F7A46" w:rsidRDefault="004F7A46" w:rsidP="004F7A46">
      <w:pPr>
        <w:shd w:val="clear" w:color="auto" w:fill="FFFFFF"/>
        <w:ind w:right="1254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Доля в дочерних/зависимых обществах эмитента: 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>долей не имеет</w:t>
      </w:r>
    </w:p>
    <w:p w:rsidR="004F7A46" w:rsidRPr="00251EDB" w:rsidRDefault="004F7A46" w:rsidP="004F7A46">
      <w:pPr>
        <w:shd w:val="clear" w:color="auto" w:fill="FFFFFF"/>
        <w:spacing w:before="120"/>
        <w:ind w:right="845"/>
        <w:rPr>
          <w:b/>
          <w:bCs/>
          <w:i w:val="0"/>
          <w:iCs w:val="0"/>
          <w:color w:val="000000"/>
          <w:spacing w:val="2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2"/>
          <w:sz w:val="28"/>
          <w:szCs w:val="28"/>
        </w:rPr>
        <w:t>Ильичева Светлана Викторовна</w:t>
      </w:r>
    </w:p>
    <w:p w:rsidR="004F7A46" w:rsidRDefault="004F7A46" w:rsidP="004F7A46">
      <w:pPr>
        <w:shd w:val="clear" w:color="auto" w:fill="FFFFFF"/>
        <w:ind w:left="57" w:right="611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Год рождения: 1977</w:t>
      </w:r>
      <w:r w:rsidRPr="00251EDB">
        <w:rPr>
          <w:i w:val="0"/>
          <w:iCs w:val="0"/>
          <w:color w:val="000000"/>
          <w:sz w:val="28"/>
          <w:szCs w:val="28"/>
        </w:rPr>
        <w:t xml:space="preserve"> г.</w:t>
      </w:r>
    </w:p>
    <w:p w:rsidR="00675784" w:rsidRPr="00251EDB" w:rsidRDefault="00675784" w:rsidP="004F7A46">
      <w:pPr>
        <w:shd w:val="clear" w:color="auto" w:fill="FFFFFF"/>
        <w:ind w:left="57" w:right="611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Окончила: Московский государственный университет инженерной экологии</w:t>
      </w:r>
    </w:p>
    <w:p w:rsidR="004F7A46" w:rsidRPr="00251EDB" w:rsidRDefault="004F7A46" w:rsidP="004F7A46">
      <w:pPr>
        <w:shd w:val="clear" w:color="auto" w:fill="FFFFFF"/>
        <w:ind w:right="1331"/>
        <w:jc w:val="both"/>
        <w:rPr>
          <w:i w:val="0"/>
          <w:iCs w:val="0"/>
          <w:color w:val="000000"/>
          <w:spacing w:val="1"/>
          <w:sz w:val="28"/>
          <w:szCs w:val="28"/>
        </w:rPr>
      </w:pPr>
      <w:r>
        <w:rPr>
          <w:i w:val="0"/>
          <w:iCs w:val="0"/>
          <w:color w:val="000000"/>
          <w:spacing w:val="1"/>
          <w:sz w:val="28"/>
          <w:szCs w:val="28"/>
        </w:rPr>
        <w:t>2009</w:t>
      </w:r>
      <w:r w:rsidRPr="00251EDB">
        <w:rPr>
          <w:i w:val="0"/>
          <w:iCs w:val="0"/>
          <w:color w:val="000000"/>
          <w:spacing w:val="1"/>
          <w:sz w:val="28"/>
          <w:szCs w:val="28"/>
        </w:rPr>
        <w:t>- н/</w:t>
      </w:r>
      <w:proofErr w:type="spellStart"/>
      <w:r w:rsidRPr="00251EDB">
        <w:rPr>
          <w:i w:val="0"/>
          <w:iCs w:val="0"/>
          <w:color w:val="000000"/>
          <w:sz w:val="28"/>
          <w:szCs w:val="28"/>
        </w:rPr>
        <w:t>вр</w:t>
      </w:r>
      <w:proofErr w:type="spellEnd"/>
      <w:r w:rsidRPr="00251EDB">
        <w:rPr>
          <w:i w:val="0"/>
          <w:iCs w:val="0"/>
          <w:color w:val="000000"/>
          <w:sz w:val="28"/>
          <w:szCs w:val="28"/>
        </w:rPr>
        <w:t>.</w:t>
      </w:r>
      <w:r w:rsidRPr="00251EDB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1"/>
          <w:sz w:val="28"/>
          <w:szCs w:val="28"/>
        </w:rPr>
        <w:t>–</w:t>
      </w:r>
      <w:r w:rsidRPr="00251EDB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7"/>
          <w:sz w:val="28"/>
          <w:szCs w:val="28"/>
        </w:rPr>
        <w:t xml:space="preserve">начальник </w:t>
      </w:r>
      <w:proofErr w:type="spellStart"/>
      <w:r>
        <w:rPr>
          <w:i w:val="0"/>
          <w:iCs w:val="0"/>
          <w:color w:val="000000"/>
          <w:spacing w:val="7"/>
          <w:sz w:val="28"/>
          <w:szCs w:val="28"/>
        </w:rPr>
        <w:t>Бэк</w:t>
      </w:r>
      <w:proofErr w:type="spellEnd"/>
      <w:r>
        <w:rPr>
          <w:i w:val="0"/>
          <w:iCs w:val="0"/>
          <w:color w:val="000000"/>
          <w:spacing w:val="7"/>
          <w:sz w:val="28"/>
          <w:szCs w:val="28"/>
        </w:rPr>
        <w:t>- офиса ООО «</w:t>
      </w:r>
      <w:proofErr w:type="spellStart"/>
      <w:r>
        <w:rPr>
          <w:i w:val="0"/>
          <w:iCs w:val="0"/>
          <w:color w:val="000000"/>
          <w:spacing w:val="7"/>
          <w:sz w:val="28"/>
          <w:szCs w:val="28"/>
        </w:rPr>
        <w:t>Гледен</w:t>
      </w:r>
      <w:proofErr w:type="spellEnd"/>
      <w:r>
        <w:rPr>
          <w:i w:val="0"/>
          <w:iCs w:val="0"/>
          <w:color w:val="000000"/>
          <w:spacing w:val="7"/>
          <w:sz w:val="28"/>
          <w:szCs w:val="28"/>
        </w:rPr>
        <w:t xml:space="preserve"> Инвест»</w:t>
      </w:r>
    </w:p>
    <w:p w:rsidR="004F7A46" w:rsidRPr="00251EDB" w:rsidRDefault="004F7A46" w:rsidP="004F7A46">
      <w:pPr>
        <w:shd w:val="clear" w:color="auto" w:fill="FFFFFF"/>
        <w:ind w:right="1254"/>
        <w:jc w:val="both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color w:val="000000"/>
          <w:spacing w:val="-3"/>
          <w:sz w:val="28"/>
          <w:szCs w:val="28"/>
        </w:rPr>
        <w:t>Доля в у</w:t>
      </w:r>
      <w:r>
        <w:rPr>
          <w:i w:val="0"/>
          <w:iCs w:val="0"/>
          <w:color w:val="000000"/>
          <w:spacing w:val="-3"/>
          <w:sz w:val="28"/>
          <w:szCs w:val="28"/>
        </w:rPr>
        <w:t>ставном капитале эмитента: доли не имеет</w:t>
      </w:r>
    </w:p>
    <w:p w:rsidR="004F7A46" w:rsidRDefault="004F7A46" w:rsidP="004F7A46">
      <w:pPr>
        <w:shd w:val="clear" w:color="auto" w:fill="FFFFFF"/>
        <w:spacing w:line="293" w:lineRule="exact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Доля в дочерних/зависимых обществах эмитента: 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>долей не имеет</w:t>
      </w:r>
    </w:p>
    <w:p w:rsidR="004F7A46" w:rsidRPr="009E5047" w:rsidRDefault="004F7A46" w:rsidP="004F7A46">
      <w:pPr>
        <w:shd w:val="clear" w:color="auto" w:fill="FFFFFF"/>
        <w:spacing w:line="293" w:lineRule="exact"/>
        <w:jc w:val="both"/>
        <w:rPr>
          <w:b/>
          <w:i w:val="0"/>
          <w:iCs w:val="0"/>
          <w:color w:val="000000"/>
          <w:spacing w:val="4"/>
          <w:sz w:val="28"/>
          <w:szCs w:val="28"/>
        </w:rPr>
      </w:pPr>
    </w:p>
    <w:p w:rsidR="004F7A46" w:rsidRDefault="004F7A46" w:rsidP="004F7A46">
      <w:pPr>
        <w:shd w:val="clear" w:color="auto" w:fill="FFFFFF"/>
        <w:spacing w:line="293" w:lineRule="exact"/>
        <w:jc w:val="both"/>
        <w:rPr>
          <w:b/>
          <w:i w:val="0"/>
          <w:iCs w:val="0"/>
          <w:color w:val="000000"/>
          <w:spacing w:val="4"/>
          <w:sz w:val="28"/>
          <w:szCs w:val="28"/>
        </w:rPr>
      </w:pPr>
      <w:r w:rsidRPr="009E5047">
        <w:rPr>
          <w:b/>
          <w:i w:val="0"/>
          <w:iCs w:val="0"/>
          <w:color w:val="000000"/>
          <w:spacing w:val="4"/>
          <w:sz w:val="28"/>
          <w:szCs w:val="28"/>
        </w:rPr>
        <w:t>Ногин Евгений Валерьевич</w:t>
      </w:r>
    </w:p>
    <w:p w:rsidR="004F7A46" w:rsidRDefault="004F7A46" w:rsidP="004F7A46">
      <w:pPr>
        <w:shd w:val="clear" w:color="auto" w:fill="FFFFFF"/>
        <w:ind w:left="57" w:right="611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Год рождения: 1976</w:t>
      </w:r>
      <w:r w:rsidRPr="00251EDB">
        <w:rPr>
          <w:i w:val="0"/>
          <w:iCs w:val="0"/>
          <w:color w:val="000000"/>
          <w:sz w:val="28"/>
          <w:szCs w:val="28"/>
        </w:rPr>
        <w:t xml:space="preserve"> г.</w:t>
      </w:r>
    </w:p>
    <w:p w:rsidR="00DC665E" w:rsidRPr="00251EDB" w:rsidRDefault="00DC665E" w:rsidP="00DC665E">
      <w:pPr>
        <w:shd w:val="clear" w:color="auto" w:fill="FFFFFF"/>
        <w:ind w:left="57" w:right="611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Окончил: Московский государственный университет им. М.В. Ломоносова</w:t>
      </w:r>
    </w:p>
    <w:p w:rsidR="004F7A46" w:rsidRDefault="004F7A46" w:rsidP="004F7A46">
      <w:pPr>
        <w:shd w:val="clear" w:color="auto" w:fill="FFFFFF"/>
        <w:ind w:right="1331"/>
        <w:jc w:val="both"/>
        <w:rPr>
          <w:i w:val="0"/>
          <w:iCs w:val="0"/>
          <w:color w:val="000000"/>
          <w:spacing w:val="1"/>
          <w:sz w:val="28"/>
          <w:szCs w:val="28"/>
        </w:rPr>
      </w:pPr>
      <w:r>
        <w:rPr>
          <w:i w:val="0"/>
          <w:iCs w:val="0"/>
          <w:color w:val="000000"/>
          <w:spacing w:val="1"/>
          <w:sz w:val="28"/>
          <w:szCs w:val="28"/>
        </w:rPr>
        <w:t>2011</w:t>
      </w:r>
      <w:r w:rsidRPr="00251EDB">
        <w:rPr>
          <w:i w:val="0"/>
          <w:iCs w:val="0"/>
          <w:color w:val="000000"/>
          <w:spacing w:val="1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1"/>
          <w:sz w:val="28"/>
          <w:szCs w:val="28"/>
        </w:rPr>
        <w:t>2014 – заместитель директора департамента развития ООО «</w:t>
      </w:r>
      <w:proofErr w:type="spellStart"/>
      <w:r>
        <w:rPr>
          <w:i w:val="0"/>
          <w:iCs w:val="0"/>
          <w:color w:val="000000"/>
          <w:spacing w:val="1"/>
          <w:sz w:val="28"/>
          <w:szCs w:val="28"/>
        </w:rPr>
        <w:t>Гледен</w:t>
      </w:r>
      <w:proofErr w:type="spellEnd"/>
      <w:r>
        <w:rPr>
          <w:i w:val="0"/>
          <w:iCs w:val="0"/>
          <w:color w:val="000000"/>
          <w:spacing w:val="1"/>
          <w:sz w:val="28"/>
          <w:szCs w:val="28"/>
        </w:rPr>
        <w:t xml:space="preserve"> Инвест»;</w:t>
      </w:r>
    </w:p>
    <w:p w:rsidR="004F7A46" w:rsidRPr="00251EDB" w:rsidRDefault="004F7A46" w:rsidP="004F7A46">
      <w:pPr>
        <w:shd w:val="clear" w:color="auto" w:fill="FFFFFF"/>
        <w:ind w:right="1331"/>
        <w:jc w:val="both"/>
        <w:rPr>
          <w:i w:val="0"/>
          <w:iCs w:val="0"/>
          <w:color w:val="000000"/>
          <w:spacing w:val="1"/>
          <w:sz w:val="28"/>
          <w:szCs w:val="28"/>
        </w:rPr>
      </w:pPr>
      <w:r>
        <w:rPr>
          <w:i w:val="0"/>
          <w:iCs w:val="0"/>
          <w:color w:val="000000"/>
          <w:spacing w:val="1"/>
          <w:sz w:val="28"/>
          <w:szCs w:val="28"/>
        </w:rPr>
        <w:t xml:space="preserve">2014- </w:t>
      </w:r>
      <w:r w:rsidRPr="00251EDB">
        <w:rPr>
          <w:i w:val="0"/>
          <w:iCs w:val="0"/>
          <w:color w:val="000000"/>
          <w:spacing w:val="1"/>
          <w:sz w:val="28"/>
          <w:szCs w:val="28"/>
        </w:rPr>
        <w:t>н/</w:t>
      </w:r>
      <w:proofErr w:type="spellStart"/>
      <w:r w:rsidRPr="00251EDB">
        <w:rPr>
          <w:i w:val="0"/>
          <w:iCs w:val="0"/>
          <w:color w:val="000000"/>
          <w:sz w:val="28"/>
          <w:szCs w:val="28"/>
        </w:rPr>
        <w:t>вр</w:t>
      </w:r>
      <w:proofErr w:type="spellEnd"/>
      <w:r w:rsidRPr="00251EDB">
        <w:rPr>
          <w:i w:val="0"/>
          <w:iCs w:val="0"/>
          <w:color w:val="000000"/>
          <w:sz w:val="28"/>
          <w:szCs w:val="28"/>
        </w:rPr>
        <w:t>.</w:t>
      </w:r>
      <w:r w:rsidRPr="00251EDB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1"/>
          <w:sz w:val="28"/>
          <w:szCs w:val="28"/>
        </w:rPr>
        <w:t>–</w:t>
      </w:r>
      <w:r w:rsidRPr="00251EDB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7"/>
          <w:sz w:val="28"/>
          <w:szCs w:val="28"/>
        </w:rPr>
        <w:t>руководитель проектов департамента управления проектами ООО «</w:t>
      </w:r>
      <w:proofErr w:type="spellStart"/>
      <w:r>
        <w:rPr>
          <w:i w:val="0"/>
          <w:iCs w:val="0"/>
          <w:color w:val="000000"/>
          <w:spacing w:val="7"/>
          <w:sz w:val="28"/>
          <w:szCs w:val="28"/>
        </w:rPr>
        <w:t>Гледен</w:t>
      </w:r>
      <w:proofErr w:type="spellEnd"/>
      <w:r>
        <w:rPr>
          <w:i w:val="0"/>
          <w:iCs w:val="0"/>
          <w:color w:val="000000"/>
          <w:spacing w:val="7"/>
          <w:sz w:val="28"/>
          <w:szCs w:val="28"/>
        </w:rPr>
        <w:t xml:space="preserve"> Инвест»</w:t>
      </w:r>
    </w:p>
    <w:p w:rsidR="004F7A46" w:rsidRPr="00251EDB" w:rsidRDefault="004F7A46" w:rsidP="004F7A46">
      <w:pPr>
        <w:shd w:val="clear" w:color="auto" w:fill="FFFFFF"/>
        <w:ind w:right="1254"/>
        <w:jc w:val="both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color w:val="000000"/>
          <w:spacing w:val="-3"/>
          <w:sz w:val="28"/>
          <w:szCs w:val="28"/>
        </w:rPr>
        <w:t>Доля в у</w:t>
      </w:r>
      <w:r>
        <w:rPr>
          <w:i w:val="0"/>
          <w:iCs w:val="0"/>
          <w:color w:val="000000"/>
          <w:spacing w:val="-3"/>
          <w:sz w:val="28"/>
          <w:szCs w:val="28"/>
        </w:rPr>
        <w:t>ставном капитале эмитента: доли не имеет</w:t>
      </w:r>
    </w:p>
    <w:p w:rsidR="004F7A46" w:rsidRDefault="004F7A46" w:rsidP="004F7A46">
      <w:pPr>
        <w:shd w:val="clear" w:color="auto" w:fill="FFFFFF"/>
        <w:spacing w:line="293" w:lineRule="exact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Доля в дочерних/зависимых обществах эмитента: 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>долей не имеет</w:t>
      </w:r>
    </w:p>
    <w:p w:rsidR="004F7A46" w:rsidRDefault="004F7A46" w:rsidP="004F7A46">
      <w:pPr>
        <w:shd w:val="clear" w:color="auto" w:fill="FFFFFF"/>
        <w:spacing w:line="293" w:lineRule="exact"/>
        <w:jc w:val="both"/>
        <w:rPr>
          <w:i w:val="0"/>
          <w:iCs w:val="0"/>
          <w:color w:val="000000"/>
          <w:spacing w:val="4"/>
          <w:sz w:val="28"/>
          <w:szCs w:val="28"/>
        </w:rPr>
      </w:pPr>
    </w:p>
    <w:p w:rsidR="004F7A46" w:rsidRPr="00251EDB" w:rsidRDefault="00B1494B" w:rsidP="004F7A46">
      <w:pPr>
        <w:shd w:val="clear" w:color="auto" w:fill="FFFFFF"/>
        <w:spacing w:before="120"/>
        <w:ind w:right="845"/>
        <w:rPr>
          <w:b/>
          <w:bCs/>
          <w:i w:val="0"/>
          <w:iCs w:val="0"/>
          <w:color w:val="000000"/>
          <w:spacing w:val="2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2"/>
          <w:sz w:val="28"/>
          <w:szCs w:val="28"/>
        </w:rPr>
        <w:t>Прокофьева Тамара Владимировна</w:t>
      </w:r>
    </w:p>
    <w:p w:rsidR="004F7A46" w:rsidRDefault="00B1494B" w:rsidP="004F7A46">
      <w:pPr>
        <w:shd w:val="clear" w:color="auto" w:fill="FFFFFF"/>
        <w:ind w:left="57" w:right="611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Год рождения: 1986</w:t>
      </w:r>
      <w:r w:rsidR="004F7A46" w:rsidRPr="00251EDB">
        <w:rPr>
          <w:i w:val="0"/>
          <w:iCs w:val="0"/>
          <w:color w:val="000000"/>
          <w:sz w:val="28"/>
          <w:szCs w:val="28"/>
        </w:rPr>
        <w:t xml:space="preserve"> г.</w:t>
      </w:r>
    </w:p>
    <w:p w:rsidR="004812E4" w:rsidRPr="00251EDB" w:rsidRDefault="004812E4" w:rsidP="004F7A46">
      <w:pPr>
        <w:shd w:val="clear" w:color="auto" w:fill="FFFFFF"/>
        <w:ind w:left="57" w:right="611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Окончила: Российский университет кооперации «Саранский кооперативный университет»</w:t>
      </w:r>
    </w:p>
    <w:p w:rsidR="004F7A46" w:rsidRPr="00251EDB" w:rsidRDefault="00B1494B" w:rsidP="004F7A46">
      <w:pPr>
        <w:shd w:val="clear" w:color="auto" w:fill="FFFFFF"/>
        <w:ind w:right="1331"/>
        <w:jc w:val="both"/>
        <w:rPr>
          <w:i w:val="0"/>
          <w:iCs w:val="0"/>
          <w:color w:val="000000"/>
          <w:spacing w:val="1"/>
          <w:sz w:val="28"/>
          <w:szCs w:val="28"/>
        </w:rPr>
      </w:pPr>
      <w:r>
        <w:rPr>
          <w:i w:val="0"/>
          <w:iCs w:val="0"/>
          <w:color w:val="000000"/>
          <w:spacing w:val="1"/>
          <w:sz w:val="28"/>
          <w:szCs w:val="28"/>
        </w:rPr>
        <w:t>2012</w:t>
      </w:r>
      <w:r w:rsidR="004F7A46" w:rsidRPr="00251EDB">
        <w:rPr>
          <w:i w:val="0"/>
          <w:iCs w:val="0"/>
          <w:color w:val="000000"/>
          <w:spacing w:val="1"/>
          <w:sz w:val="28"/>
          <w:szCs w:val="28"/>
        </w:rPr>
        <w:t>- н/</w:t>
      </w:r>
      <w:proofErr w:type="spellStart"/>
      <w:r w:rsidR="004F7A46" w:rsidRPr="00251EDB">
        <w:rPr>
          <w:i w:val="0"/>
          <w:iCs w:val="0"/>
          <w:color w:val="000000"/>
          <w:sz w:val="28"/>
          <w:szCs w:val="28"/>
        </w:rPr>
        <w:t>вр</w:t>
      </w:r>
      <w:proofErr w:type="spellEnd"/>
      <w:r w:rsidR="004F7A46" w:rsidRPr="00251EDB">
        <w:rPr>
          <w:i w:val="0"/>
          <w:iCs w:val="0"/>
          <w:color w:val="000000"/>
          <w:sz w:val="28"/>
          <w:szCs w:val="28"/>
        </w:rPr>
        <w:t>.</w:t>
      </w:r>
      <w:r w:rsidR="004F7A46" w:rsidRPr="00251EDB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r w:rsidR="004F7A46">
        <w:rPr>
          <w:i w:val="0"/>
          <w:iCs w:val="0"/>
          <w:color w:val="000000"/>
          <w:spacing w:val="1"/>
          <w:sz w:val="28"/>
          <w:szCs w:val="28"/>
        </w:rPr>
        <w:t>–</w:t>
      </w:r>
      <w:r w:rsidR="004F7A46" w:rsidRPr="00251EDB">
        <w:rPr>
          <w:i w:val="0"/>
          <w:iCs w:val="0"/>
          <w:color w:val="000000"/>
          <w:spacing w:val="1"/>
          <w:sz w:val="28"/>
          <w:szCs w:val="28"/>
        </w:rPr>
        <w:t xml:space="preserve"> </w:t>
      </w:r>
      <w:r>
        <w:rPr>
          <w:i w:val="0"/>
          <w:iCs w:val="0"/>
          <w:color w:val="000000"/>
          <w:spacing w:val="7"/>
          <w:sz w:val="28"/>
          <w:szCs w:val="28"/>
        </w:rPr>
        <w:t xml:space="preserve">юрист </w:t>
      </w:r>
      <w:r w:rsidR="004F7A46">
        <w:rPr>
          <w:i w:val="0"/>
          <w:iCs w:val="0"/>
          <w:color w:val="000000"/>
          <w:spacing w:val="7"/>
          <w:sz w:val="28"/>
          <w:szCs w:val="28"/>
        </w:rPr>
        <w:t>ООО «</w:t>
      </w:r>
      <w:proofErr w:type="spellStart"/>
      <w:r w:rsidR="004F7A46">
        <w:rPr>
          <w:i w:val="0"/>
          <w:iCs w:val="0"/>
          <w:color w:val="000000"/>
          <w:spacing w:val="7"/>
          <w:sz w:val="28"/>
          <w:szCs w:val="28"/>
        </w:rPr>
        <w:t>Гледен</w:t>
      </w:r>
      <w:proofErr w:type="spellEnd"/>
      <w:r w:rsidR="004F7A46">
        <w:rPr>
          <w:i w:val="0"/>
          <w:iCs w:val="0"/>
          <w:color w:val="000000"/>
          <w:spacing w:val="7"/>
          <w:sz w:val="28"/>
          <w:szCs w:val="28"/>
        </w:rPr>
        <w:t xml:space="preserve"> Инвест»</w:t>
      </w:r>
    </w:p>
    <w:p w:rsidR="004F7A46" w:rsidRPr="00251EDB" w:rsidRDefault="004F7A46" w:rsidP="004F7A46">
      <w:pPr>
        <w:shd w:val="clear" w:color="auto" w:fill="FFFFFF"/>
        <w:ind w:right="1254"/>
        <w:jc w:val="both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color w:val="000000"/>
          <w:spacing w:val="-3"/>
          <w:sz w:val="28"/>
          <w:szCs w:val="28"/>
        </w:rPr>
        <w:t>Доля в у</w:t>
      </w:r>
      <w:r>
        <w:rPr>
          <w:i w:val="0"/>
          <w:iCs w:val="0"/>
          <w:color w:val="000000"/>
          <w:spacing w:val="-3"/>
          <w:sz w:val="28"/>
          <w:szCs w:val="28"/>
        </w:rPr>
        <w:t>ставном капитале эмитента: доли не имеет</w:t>
      </w:r>
    </w:p>
    <w:p w:rsidR="004F7A46" w:rsidRDefault="004F7A46" w:rsidP="004F7A46">
      <w:pPr>
        <w:shd w:val="clear" w:color="auto" w:fill="FFFFFF"/>
        <w:spacing w:line="293" w:lineRule="exact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Доля в дочерних/зависимых обществах эмитента: 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>долей не имеет</w:t>
      </w:r>
    </w:p>
    <w:p w:rsidR="004D18FE" w:rsidRDefault="004D18FE" w:rsidP="004F7A46">
      <w:pPr>
        <w:shd w:val="clear" w:color="auto" w:fill="FFFFFF"/>
        <w:spacing w:line="293" w:lineRule="exact"/>
        <w:jc w:val="both"/>
        <w:rPr>
          <w:i w:val="0"/>
          <w:iCs w:val="0"/>
          <w:color w:val="000000"/>
          <w:spacing w:val="4"/>
          <w:sz w:val="28"/>
          <w:szCs w:val="28"/>
        </w:rPr>
      </w:pPr>
    </w:p>
    <w:p w:rsidR="004D18FE" w:rsidRDefault="004D18FE" w:rsidP="004D18FE">
      <w:pPr>
        <w:shd w:val="clear" w:color="auto" w:fill="FFFFFF"/>
        <w:spacing w:before="120"/>
        <w:ind w:right="845"/>
        <w:rPr>
          <w:b/>
          <w:bCs/>
          <w:i w:val="0"/>
          <w:iCs w:val="0"/>
          <w:color w:val="000000"/>
          <w:spacing w:val="-6"/>
          <w:sz w:val="28"/>
          <w:szCs w:val="28"/>
        </w:rPr>
      </w:pPr>
      <w:proofErr w:type="spellStart"/>
      <w:r>
        <w:rPr>
          <w:b/>
          <w:bCs/>
          <w:i w:val="0"/>
          <w:iCs w:val="0"/>
          <w:color w:val="000000"/>
          <w:spacing w:val="-6"/>
          <w:sz w:val="28"/>
          <w:szCs w:val="28"/>
        </w:rPr>
        <w:lastRenderedPageBreak/>
        <w:t>Захаревич</w:t>
      </w:r>
      <w:proofErr w:type="spellEnd"/>
      <w:r>
        <w:rPr>
          <w:b/>
          <w:bCs/>
          <w:i w:val="0"/>
          <w:iCs w:val="0"/>
          <w:color w:val="000000"/>
          <w:spacing w:val="-6"/>
          <w:sz w:val="28"/>
          <w:szCs w:val="28"/>
        </w:rPr>
        <w:t xml:space="preserve"> Максим Анатольевич</w:t>
      </w:r>
      <w:r w:rsidR="00812C2B">
        <w:rPr>
          <w:b/>
          <w:bCs/>
          <w:i w:val="0"/>
          <w:iCs w:val="0"/>
          <w:color w:val="000000"/>
          <w:spacing w:val="-6"/>
          <w:sz w:val="28"/>
          <w:szCs w:val="28"/>
        </w:rPr>
        <w:t xml:space="preserve"> (член СД до </w:t>
      </w:r>
      <w:r w:rsidR="00E753EE">
        <w:rPr>
          <w:b/>
          <w:bCs/>
          <w:i w:val="0"/>
          <w:iCs w:val="0"/>
          <w:color w:val="000000"/>
          <w:spacing w:val="-6"/>
          <w:sz w:val="28"/>
          <w:szCs w:val="28"/>
        </w:rPr>
        <w:t>14.11.2017г.)</w:t>
      </w:r>
    </w:p>
    <w:p w:rsidR="004D18FE" w:rsidRDefault="004D18FE" w:rsidP="004D18FE">
      <w:pPr>
        <w:shd w:val="clear" w:color="auto" w:fill="FFFFFF"/>
        <w:spacing w:line="293" w:lineRule="exact"/>
        <w:jc w:val="both"/>
        <w:rPr>
          <w:bCs/>
          <w:i w:val="0"/>
          <w:iCs w:val="0"/>
          <w:color w:val="000000"/>
          <w:spacing w:val="-6"/>
          <w:sz w:val="28"/>
          <w:szCs w:val="28"/>
        </w:rPr>
      </w:pPr>
      <w:r>
        <w:rPr>
          <w:bCs/>
          <w:i w:val="0"/>
          <w:iCs w:val="0"/>
          <w:color w:val="000000"/>
          <w:spacing w:val="-6"/>
          <w:sz w:val="28"/>
          <w:szCs w:val="28"/>
        </w:rPr>
        <w:t xml:space="preserve">Год </w:t>
      </w:r>
      <w:proofErr w:type="gramStart"/>
      <w:r>
        <w:rPr>
          <w:bCs/>
          <w:i w:val="0"/>
          <w:iCs w:val="0"/>
          <w:color w:val="000000"/>
          <w:spacing w:val="-6"/>
          <w:sz w:val="28"/>
          <w:szCs w:val="28"/>
        </w:rPr>
        <w:t xml:space="preserve">рождения: </w:t>
      </w:r>
      <w:r w:rsidRPr="00C53AA1">
        <w:rPr>
          <w:bCs/>
          <w:i w:val="0"/>
          <w:iCs w:val="0"/>
          <w:color w:val="000000"/>
          <w:spacing w:val="-6"/>
          <w:sz w:val="28"/>
          <w:szCs w:val="28"/>
        </w:rPr>
        <w:t xml:space="preserve"> </w:t>
      </w:r>
      <w:r>
        <w:rPr>
          <w:bCs/>
          <w:i w:val="0"/>
          <w:iCs w:val="0"/>
          <w:color w:val="000000"/>
          <w:spacing w:val="-6"/>
          <w:sz w:val="28"/>
          <w:szCs w:val="28"/>
        </w:rPr>
        <w:t>19</w:t>
      </w:r>
      <w:r>
        <w:rPr>
          <w:bCs/>
          <w:i w:val="0"/>
          <w:iCs w:val="0"/>
          <w:color w:val="000000"/>
          <w:spacing w:val="-6"/>
          <w:sz w:val="28"/>
          <w:szCs w:val="28"/>
        </w:rPr>
        <w:t>77</w:t>
      </w:r>
      <w:proofErr w:type="gramEnd"/>
      <w:r>
        <w:rPr>
          <w:bCs/>
          <w:i w:val="0"/>
          <w:iCs w:val="0"/>
          <w:color w:val="000000"/>
          <w:spacing w:val="-6"/>
          <w:sz w:val="28"/>
          <w:szCs w:val="28"/>
        </w:rPr>
        <w:t xml:space="preserve"> г</w:t>
      </w:r>
      <w:r w:rsidRPr="00C53AA1">
        <w:rPr>
          <w:bCs/>
          <w:i w:val="0"/>
          <w:iCs w:val="0"/>
          <w:color w:val="000000"/>
          <w:spacing w:val="-6"/>
          <w:sz w:val="28"/>
          <w:szCs w:val="28"/>
        </w:rPr>
        <w:t>.</w:t>
      </w:r>
    </w:p>
    <w:p w:rsidR="004D18FE" w:rsidRDefault="004D18FE" w:rsidP="004D18FE">
      <w:pPr>
        <w:shd w:val="clear" w:color="auto" w:fill="FFFFFF"/>
        <w:spacing w:line="293" w:lineRule="exact"/>
        <w:jc w:val="both"/>
        <w:rPr>
          <w:bCs/>
          <w:i w:val="0"/>
          <w:iCs w:val="0"/>
          <w:color w:val="000000"/>
          <w:spacing w:val="-6"/>
          <w:sz w:val="28"/>
          <w:szCs w:val="28"/>
        </w:rPr>
      </w:pPr>
      <w:r>
        <w:rPr>
          <w:bCs/>
          <w:i w:val="0"/>
          <w:iCs w:val="0"/>
          <w:color w:val="000000"/>
          <w:spacing w:val="-6"/>
          <w:sz w:val="28"/>
          <w:szCs w:val="28"/>
        </w:rPr>
        <w:t xml:space="preserve">Окончил: </w:t>
      </w:r>
      <w:r>
        <w:rPr>
          <w:bCs/>
          <w:i w:val="0"/>
          <w:iCs w:val="0"/>
          <w:color w:val="000000"/>
          <w:spacing w:val="-6"/>
          <w:sz w:val="28"/>
          <w:szCs w:val="28"/>
        </w:rPr>
        <w:t>Белорусская государственная политехническая академия</w:t>
      </w:r>
    </w:p>
    <w:p w:rsidR="004D18FE" w:rsidRDefault="004D18FE" w:rsidP="004D18FE">
      <w:pPr>
        <w:shd w:val="clear" w:color="auto" w:fill="FFFFFF"/>
        <w:spacing w:line="293" w:lineRule="exact"/>
        <w:jc w:val="both"/>
        <w:rPr>
          <w:bCs/>
          <w:i w:val="0"/>
          <w:iCs w:val="0"/>
          <w:color w:val="000000"/>
          <w:spacing w:val="-6"/>
          <w:sz w:val="28"/>
          <w:szCs w:val="28"/>
        </w:rPr>
      </w:pPr>
      <w:r>
        <w:rPr>
          <w:bCs/>
          <w:i w:val="0"/>
          <w:iCs w:val="0"/>
          <w:color w:val="000000"/>
          <w:spacing w:val="-6"/>
          <w:sz w:val="28"/>
          <w:szCs w:val="28"/>
        </w:rPr>
        <w:t>201</w:t>
      </w:r>
      <w:r>
        <w:rPr>
          <w:bCs/>
          <w:i w:val="0"/>
          <w:iCs w:val="0"/>
          <w:color w:val="000000"/>
          <w:spacing w:val="-6"/>
          <w:sz w:val="28"/>
          <w:szCs w:val="28"/>
        </w:rPr>
        <w:t>2</w:t>
      </w:r>
      <w:r>
        <w:rPr>
          <w:bCs/>
          <w:i w:val="0"/>
          <w:iCs w:val="0"/>
          <w:color w:val="000000"/>
          <w:spacing w:val="-6"/>
          <w:sz w:val="28"/>
          <w:szCs w:val="28"/>
        </w:rPr>
        <w:t>-201</w:t>
      </w:r>
      <w:r>
        <w:rPr>
          <w:bCs/>
          <w:i w:val="0"/>
          <w:iCs w:val="0"/>
          <w:color w:val="000000"/>
          <w:spacing w:val="-6"/>
          <w:sz w:val="28"/>
          <w:szCs w:val="28"/>
        </w:rPr>
        <w:t>5</w:t>
      </w:r>
      <w:r>
        <w:rPr>
          <w:bCs/>
          <w:i w:val="0"/>
          <w:iCs w:val="0"/>
          <w:color w:val="000000"/>
          <w:spacing w:val="-6"/>
          <w:sz w:val="28"/>
          <w:szCs w:val="28"/>
        </w:rPr>
        <w:t xml:space="preserve"> – </w:t>
      </w:r>
      <w:r>
        <w:rPr>
          <w:bCs/>
          <w:i w:val="0"/>
          <w:iCs w:val="0"/>
          <w:color w:val="000000"/>
          <w:spacing w:val="-6"/>
          <w:sz w:val="28"/>
          <w:szCs w:val="28"/>
        </w:rPr>
        <w:t>Технический директор -заместитель Генерального директора ОАО «Научно-технический центр «Завод Ленинец»</w:t>
      </w:r>
      <w:r>
        <w:rPr>
          <w:bCs/>
          <w:i w:val="0"/>
          <w:iCs w:val="0"/>
          <w:color w:val="000000"/>
          <w:spacing w:val="-6"/>
          <w:sz w:val="28"/>
          <w:szCs w:val="28"/>
        </w:rPr>
        <w:t>;</w:t>
      </w:r>
    </w:p>
    <w:p w:rsidR="004D18FE" w:rsidRDefault="004D18FE" w:rsidP="004D18FE">
      <w:pPr>
        <w:shd w:val="clear" w:color="auto" w:fill="FFFFFF"/>
        <w:spacing w:line="293" w:lineRule="exact"/>
        <w:jc w:val="both"/>
        <w:rPr>
          <w:bCs/>
          <w:i w:val="0"/>
          <w:iCs w:val="0"/>
          <w:color w:val="000000"/>
          <w:spacing w:val="-6"/>
          <w:sz w:val="28"/>
          <w:szCs w:val="28"/>
        </w:rPr>
      </w:pPr>
      <w:r>
        <w:rPr>
          <w:bCs/>
          <w:i w:val="0"/>
          <w:iCs w:val="0"/>
          <w:color w:val="000000"/>
          <w:spacing w:val="-6"/>
          <w:sz w:val="28"/>
          <w:szCs w:val="28"/>
        </w:rPr>
        <w:t>2015-</w:t>
      </w:r>
      <w:r>
        <w:rPr>
          <w:bCs/>
          <w:i w:val="0"/>
          <w:iCs w:val="0"/>
          <w:color w:val="000000"/>
          <w:spacing w:val="-6"/>
          <w:sz w:val="28"/>
          <w:szCs w:val="28"/>
        </w:rPr>
        <w:t>2017</w:t>
      </w:r>
      <w:r>
        <w:rPr>
          <w:bCs/>
          <w:i w:val="0"/>
          <w:iCs w:val="0"/>
          <w:color w:val="000000"/>
          <w:spacing w:val="-6"/>
          <w:sz w:val="28"/>
          <w:szCs w:val="28"/>
        </w:rPr>
        <w:t xml:space="preserve">- Заместитель Генерального директора по программному управлению и инновационному развитию </w:t>
      </w:r>
      <w:r w:rsidR="00C30FDD">
        <w:rPr>
          <w:bCs/>
          <w:i w:val="0"/>
          <w:iCs w:val="0"/>
          <w:color w:val="000000"/>
          <w:spacing w:val="-6"/>
          <w:sz w:val="28"/>
          <w:szCs w:val="28"/>
        </w:rPr>
        <w:t>АО «Московский институт электромеханики и автоматики»</w:t>
      </w:r>
    </w:p>
    <w:p w:rsidR="00812C2B" w:rsidRDefault="00812C2B" w:rsidP="004D18FE">
      <w:pPr>
        <w:shd w:val="clear" w:color="auto" w:fill="FFFFFF"/>
        <w:spacing w:line="293" w:lineRule="exact"/>
        <w:jc w:val="both"/>
        <w:rPr>
          <w:bCs/>
          <w:i w:val="0"/>
          <w:iCs w:val="0"/>
          <w:color w:val="000000"/>
          <w:spacing w:val="-6"/>
          <w:sz w:val="28"/>
          <w:szCs w:val="28"/>
        </w:rPr>
      </w:pPr>
      <w:r>
        <w:rPr>
          <w:bCs/>
          <w:i w:val="0"/>
          <w:iCs w:val="0"/>
          <w:color w:val="000000"/>
          <w:spacing w:val="-6"/>
          <w:sz w:val="28"/>
          <w:szCs w:val="28"/>
        </w:rPr>
        <w:t>2017-н/в – Советник Генерального директора АО «</w:t>
      </w:r>
      <w:proofErr w:type="spellStart"/>
      <w:r>
        <w:rPr>
          <w:bCs/>
          <w:i w:val="0"/>
          <w:iCs w:val="0"/>
          <w:color w:val="000000"/>
          <w:spacing w:val="-6"/>
          <w:sz w:val="28"/>
          <w:szCs w:val="28"/>
        </w:rPr>
        <w:t>Технодинамика</w:t>
      </w:r>
      <w:proofErr w:type="spellEnd"/>
      <w:r>
        <w:rPr>
          <w:bCs/>
          <w:i w:val="0"/>
          <w:iCs w:val="0"/>
          <w:color w:val="000000"/>
          <w:spacing w:val="-6"/>
          <w:sz w:val="28"/>
          <w:szCs w:val="28"/>
        </w:rPr>
        <w:t>».</w:t>
      </w:r>
    </w:p>
    <w:p w:rsidR="004D18FE" w:rsidRPr="00251EDB" w:rsidRDefault="004D18FE" w:rsidP="004D18FE">
      <w:pPr>
        <w:shd w:val="clear" w:color="auto" w:fill="FFFFFF"/>
        <w:ind w:right="-6"/>
        <w:jc w:val="both"/>
        <w:rPr>
          <w:i w:val="0"/>
          <w:iCs w:val="0"/>
          <w:color w:val="000000"/>
          <w:spacing w:val="-7"/>
          <w:sz w:val="28"/>
          <w:szCs w:val="28"/>
        </w:rPr>
      </w:pPr>
      <w:r w:rsidRPr="00251EDB">
        <w:rPr>
          <w:i w:val="0"/>
          <w:iCs w:val="0"/>
          <w:color w:val="000000"/>
          <w:spacing w:val="-7"/>
          <w:sz w:val="28"/>
          <w:szCs w:val="28"/>
        </w:rPr>
        <w:t>Доля в уставном капитале эмитента: доли не имеет</w:t>
      </w:r>
    </w:p>
    <w:p w:rsidR="004D18FE" w:rsidRPr="00251EDB" w:rsidRDefault="004D18FE" w:rsidP="004D18FE">
      <w:pPr>
        <w:shd w:val="clear" w:color="auto" w:fill="FFFFFF"/>
        <w:tabs>
          <w:tab w:val="left" w:pos="8280"/>
        </w:tabs>
        <w:ind w:right="-6"/>
        <w:rPr>
          <w:i w:val="0"/>
          <w:iCs w:val="0"/>
          <w:color w:val="000000"/>
          <w:spacing w:val="4"/>
          <w:sz w:val="28"/>
          <w:szCs w:val="28"/>
        </w:rPr>
      </w:pPr>
      <w:r w:rsidRPr="00251EDB">
        <w:rPr>
          <w:i w:val="0"/>
          <w:iCs w:val="0"/>
          <w:color w:val="000000"/>
          <w:spacing w:val="-1"/>
          <w:sz w:val="28"/>
          <w:szCs w:val="28"/>
        </w:rPr>
        <w:t xml:space="preserve">Доля в дочерних/зависимых обществах эмитента: 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>долей</w:t>
      </w:r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 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>не имеет</w:t>
      </w:r>
    </w:p>
    <w:p w:rsidR="004D18FE" w:rsidRDefault="004D18FE" w:rsidP="004D18FE">
      <w:pPr>
        <w:shd w:val="clear" w:color="auto" w:fill="FFFFFF"/>
        <w:spacing w:before="120"/>
        <w:ind w:right="845"/>
        <w:rPr>
          <w:b/>
          <w:bCs/>
          <w:i w:val="0"/>
          <w:iCs w:val="0"/>
          <w:color w:val="000000"/>
          <w:spacing w:val="-2"/>
          <w:sz w:val="28"/>
          <w:szCs w:val="28"/>
        </w:rPr>
      </w:pPr>
    </w:p>
    <w:p w:rsidR="004D18FE" w:rsidRDefault="004D18FE" w:rsidP="004F7A46">
      <w:pPr>
        <w:shd w:val="clear" w:color="auto" w:fill="FFFFFF"/>
        <w:spacing w:line="293" w:lineRule="exact"/>
        <w:jc w:val="both"/>
        <w:rPr>
          <w:i w:val="0"/>
          <w:iCs w:val="0"/>
          <w:color w:val="000000"/>
          <w:spacing w:val="4"/>
          <w:sz w:val="28"/>
          <w:szCs w:val="28"/>
        </w:rPr>
      </w:pPr>
    </w:p>
    <w:p w:rsidR="004F7A46" w:rsidRPr="009E5047" w:rsidRDefault="004F7A46" w:rsidP="004F7A46">
      <w:pPr>
        <w:shd w:val="clear" w:color="auto" w:fill="FFFFFF"/>
        <w:spacing w:line="293" w:lineRule="exact"/>
        <w:jc w:val="both"/>
        <w:rPr>
          <w:b/>
          <w:i w:val="0"/>
          <w:iCs w:val="0"/>
          <w:color w:val="000000"/>
          <w:spacing w:val="4"/>
          <w:sz w:val="28"/>
          <w:szCs w:val="28"/>
        </w:rPr>
      </w:pPr>
    </w:p>
    <w:p w:rsidR="004F7A46" w:rsidRDefault="004F7A46" w:rsidP="004F7A46">
      <w:pPr>
        <w:widowControl/>
        <w:jc w:val="both"/>
        <w:outlineLvl w:val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Положение о Совете директоров (наблюдательном совете) Общества не утверждалось, деятельность Совета директоров регламентирована Уставом Общества.</w:t>
      </w:r>
    </w:p>
    <w:p w:rsidR="004F7A46" w:rsidRDefault="004F7A46" w:rsidP="004F7A46">
      <w:pPr>
        <w:widowControl/>
        <w:jc w:val="both"/>
        <w:outlineLvl w:val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Специализированные комитеты при Совете директоров не создавались.</w:t>
      </w:r>
    </w:p>
    <w:p w:rsidR="004F7A46" w:rsidRPr="00251EDB" w:rsidRDefault="004F7A46" w:rsidP="004F7A46">
      <w:pPr>
        <w:widowControl/>
        <w:jc w:val="both"/>
        <w:outlineLvl w:val="0"/>
        <w:rPr>
          <w:i w:val="0"/>
          <w:iCs w:val="0"/>
          <w:color w:val="000000"/>
          <w:spacing w:val="4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Вознаграждение членам Совета директоров Общества за работу в Составе Совета директоров не выплачивается. </w:t>
      </w:r>
    </w:p>
    <w:p w:rsidR="004F7A46" w:rsidRDefault="004F7A46" w:rsidP="004F7A46">
      <w:pPr>
        <w:shd w:val="clear" w:color="auto" w:fill="FFFFFF"/>
        <w:spacing w:line="293" w:lineRule="exact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 xml:space="preserve">        </w:t>
      </w:r>
      <w:r w:rsidR="00CC5CCE">
        <w:rPr>
          <w:i w:val="0"/>
          <w:iCs w:val="0"/>
          <w:color w:val="000000"/>
          <w:spacing w:val="-6"/>
          <w:sz w:val="28"/>
          <w:szCs w:val="28"/>
        </w:rPr>
        <w:t xml:space="preserve"> За отчетный период проведено </w:t>
      </w:r>
      <w:r w:rsidR="005225B2">
        <w:rPr>
          <w:i w:val="0"/>
          <w:iCs w:val="0"/>
          <w:color w:val="000000"/>
          <w:spacing w:val="-6"/>
          <w:sz w:val="28"/>
          <w:szCs w:val="28"/>
        </w:rPr>
        <w:t xml:space="preserve">6 </w:t>
      </w:r>
      <w:r w:rsidR="002B2B67">
        <w:rPr>
          <w:i w:val="0"/>
          <w:iCs w:val="0"/>
          <w:color w:val="000000"/>
          <w:spacing w:val="-6"/>
          <w:sz w:val="28"/>
          <w:szCs w:val="28"/>
        </w:rPr>
        <w:t>заседаний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 Совета директоров (</w:t>
      </w:r>
      <w:r w:rsidR="001E09A7">
        <w:rPr>
          <w:i w:val="0"/>
          <w:iCs w:val="0"/>
          <w:color w:val="000000"/>
          <w:spacing w:val="-6"/>
          <w:sz w:val="28"/>
          <w:szCs w:val="28"/>
        </w:rPr>
        <w:t xml:space="preserve">протокол </w:t>
      </w:r>
      <w:r w:rsidR="001E09A7">
        <w:rPr>
          <w:i w:val="0"/>
          <w:iCs w:val="0"/>
          <w:color w:val="000000"/>
          <w:spacing w:val="-6"/>
          <w:sz w:val="28"/>
          <w:szCs w:val="28"/>
        </w:rPr>
        <w:br/>
        <w:t>№ 1 от 20 февраля 2017 года, протокол №2 от 25 мая 2017</w:t>
      </w:r>
      <w:r w:rsidR="002B2F18">
        <w:rPr>
          <w:i w:val="0"/>
          <w:iCs w:val="0"/>
          <w:color w:val="000000"/>
          <w:spacing w:val="-6"/>
          <w:sz w:val="28"/>
          <w:szCs w:val="28"/>
        </w:rPr>
        <w:t xml:space="preserve"> года, пр</w:t>
      </w:r>
      <w:r w:rsidR="002B2B67">
        <w:rPr>
          <w:i w:val="0"/>
          <w:iCs w:val="0"/>
          <w:color w:val="000000"/>
          <w:spacing w:val="-6"/>
          <w:sz w:val="28"/>
          <w:szCs w:val="28"/>
        </w:rPr>
        <w:t>отокол № 1 от 24 июля 2017</w:t>
      </w:r>
      <w:r>
        <w:rPr>
          <w:i w:val="0"/>
          <w:iCs w:val="0"/>
          <w:color w:val="000000"/>
          <w:spacing w:val="-6"/>
          <w:sz w:val="28"/>
          <w:szCs w:val="28"/>
        </w:rPr>
        <w:t xml:space="preserve"> года,</w:t>
      </w:r>
      <w:r w:rsidR="002B2B67">
        <w:rPr>
          <w:i w:val="0"/>
          <w:iCs w:val="0"/>
          <w:color w:val="000000"/>
          <w:spacing w:val="-6"/>
          <w:sz w:val="28"/>
          <w:szCs w:val="28"/>
        </w:rPr>
        <w:t xml:space="preserve"> </w:t>
      </w:r>
      <w:r w:rsidR="005225B2">
        <w:rPr>
          <w:i w:val="0"/>
          <w:iCs w:val="0"/>
          <w:color w:val="000000"/>
          <w:spacing w:val="-6"/>
          <w:sz w:val="28"/>
          <w:szCs w:val="28"/>
        </w:rPr>
        <w:t xml:space="preserve">протокол № 2 от 11 сентября 2017 года, </w:t>
      </w:r>
      <w:r w:rsidR="003505B3">
        <w:rPr>
          <w:i w:val="0"/>
          <w:iCs w:val="0"/>
          <w:color w:val="000000"/>
          <w:spacing w:val="-6"/>
          <w:sz w:val="28"/>
          <w:szCs w:val="28"/>
        </w:rPr>
        <w:t xml:space="preserve">протокол № 3 от 16 октября 2017 года, </w:t>
      </w:r>
      <w:r w:rsidR="002B2B67">
        <w:rPr>
          <w:i w:val="0"/>
          <w:iCs w:val="0"/>
          <w:color w:val="000000"/>
          <w:spacing w:val="-6"/>
          <w:sz w:val="28"/>
          <w:szCs w:val="28"/>
        </w:rPr>
        <w:t>протокол № 1 от 06 декабря 2017</w:t>
      </w:r>
      <w:r w:rsidR="00CC5CCE">
        <w:rPr>
          <w:i w:val="0"/>
          <w:iCs w:val="0"/>
          <w:color w:val="000000"/>
          <w:spacing w:val="-6"/>
          <w:sz w:val="28"/>
          <w:szCs w:val="28"/>
        </w:rPr>
        <w:t xml:space="preserve"> года)</w:t>
      </w:r>
      <w:r>
        <w:rPr>
          <w:i w:val="0"/>
          <w:iCs w:val="0"/>
          <w:color w:val="000000"/>
          <w:spacing w:val="-6"/>
          <w:sz w:val="28"/>
          <w:szCs w:val="28"/>
        </w:rPr>
        <w:t>.</w:t>
      </w:r>
    </w:p>
    <w:p w:rsidR="004F7A46" w:rsidRPr="00A53C89" w:rsidRDefault="004F7A46" w:rsidP="004F7A46">
      <w:pPr>
        <w:shd w:val="clear" w:color="auto" w:fill="FFFFFF"/>
        <w:spacing w:line="293" w:lineRule="exact"/>
        <w:jc w:val="center"/>
        <w:rPr>
          <w:b/>
          <w:iCs w:val="0"/>
          <w:color w:val="000000"/>
          <w:spacing w:val="-6"/>
          <w:sz w:val="28"/>
          <w:szCs w:val="28"/>
        </w:rPr>
      </w:pPr>
    </w:p>
    <w:p w:rsidR="004F7A46" w:rsidRPr="00251EDB" w:rsidRDefault="004F7A46" w:rsidP="004F7A46">
      <w:pPr>
        <w:shd w:val="clear" w:color="auto" w:fill="FFFFFF"/>
        <w:spacing w:line="288" w:lineRule="exact"/>
        <w:jc w:val="center"/>
        <w:rPr>
          <w:i w:val="0"/>
          <w:iCs w:val="0"/>
          <w:color w:val="000000"/>
          <w:spacing w:val="-6"/>
          <w:sz w:val="28"/>
          <w:szCs w:val="28"/>
        </w:rPr>
      </w:pPr>
    </w:p>
    <w:p w:rsidR="004F7A46" w:rsidRPr="00251EDB" w:rsidRDefault="004F7A46" w:rsidP="004F7A46">
      <w:pPr>
        <w:numPr>
          <w:ilvl w:val="0"/>
          <w:numId w:val="4"/>
        </w:numPr>
        <w:shd w:val="clear" w:color="auto" w:fill="FFFFFF"/>
        <w:ind w:right="-6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Ревизионная комиссия</w:t>
      </w:r>
    </w:p>
    <w:p w:rsidR="004F7A46" w:rsidRPr="00251EDB" w:rsidRDefault="004F7A46" w:rsidP="004F7A46">
      <w:pPr>
        <w:jc w:val="both"/>
        <w:rPr>
          <w:b/>
          <w:bCs/>
          <w:sz w:val="28"/>
          <w:szCs w:val="28"/>
        </w:rPr>
      </w:pPr>
    </w:p>
    <w:p w:rsidR="004F7A46" w:rsidRDefault="004F7A46" w:rsidP="004F7A46">
      <w:pPr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</w:t>
      </w:r>
      <w:r w:rsidRPr="00790C7F">
        <w:rPr>
          <w:i w:val="0"/>
          <w:iCs w:val="0"/>
          <w:sz w:val="28"/>
          <w:szCs w:val="28"/>
        </w:rPr>
        <w:t>На годо</w:t>
      </w:r>
      <w:r w:rsidR="00BB4ADF">
        <w:rPr>
          <w:i w:val="0"/>
          <w:iCs w:val="0"/>
          <w:sz w:val="28"/>
          <w:szCs w:val="28"/>
        </w:rPr>
        <w:t>вом общем собрании акционеров 29.06.2017</w:t>
      </w:r>
      <w:r w:rsidRPr="00790C7F">
        <w:rPr>
          <w:i w:val="0"/>
          <w:iCs w:val="0"/>
          <w:sz w:val="28"/>
          <w:szCs w:val="28"/>
        </w:rPr>
        <w:t xml:space="preserve"> года была избрана ревизионная коми</w:t>
      </w:r>
      <w:r>
        <w:rPr>
          <w:i w:val="0"/>
          <w:iCs w:val="0"/>
          <w:sz w:val="28"/>
          <w:szCs w:val="28"/>
        </w:rPr>
        <w:t>сс</w:t>
      </w:r>
      <w:r w:rsidR="005156AA">
        <w:rPr>
          <w:i w:val="0"/>
          <w:iCs w:val="0"/>
          <w:sz w:val="28"/>
          <w:szCs w:val="28"/>
        </w:rPr>
        <w:t xml:space="preserve">ия в </w:t>
      </w:r>
      <w:proofErr w:type="gramStart"/>
      <w:r w:rsidR="005156AA">
        <w:rPr>
          <w:i w:val="0"/>
          <w:iCs w:val="0"/>
          <w:sz w:val="28"/>
          <w:szCs w:val="28"/>
        </w:rPr>
        <w:t xml:space="preserve">составе:  </w:t>
      </w:r>
      <w:r>
        <w:rPr>
          <w:i w:val="0"/>
          <w:iCs w:val="0"/>
          <w:sz w:val="28"/>
          <w:szCs w:val="28"/>
        </w:rPr>
        <w:t xml:space="preserve"> </w:t>
      </w:r>
      <w:proofErr w:type="spellStart"/>
      <w:proofErr w:type="gramEnd"/>
      <w:r>
        <w:rPr>
          <w:i w:val="0"/>
          <w:iCs w:val="0"/>
          <w:sz w:val="28"/>
          <w:szCs w:val="28"/>
        </w:rPr>
        <w:t>Смазнова</w:t>
      </w:r>
      <w:proofErr w:type="spellEnd"/>
      <w:r>
        <w:rPr>
          <w:i w:val="0"/>
          <w:iCs w:val="0"/>
          <w:sz w:val="28"/>
          <w:szCs w:val="28"/>
        </w:rPr>
        <w:t xml:space="preserve"> Т.Ю</w:t>
      </w:r>
      <w:r w:rsidRPr="00790C7F">
        <w:rPr>
          <w:i w:val="0"/>
          <w:iCs w:val="0"/>
          <w:sz w:val="28"/>
          <w:szCs w:val="28"/>
        </w:rPr>
        <w:t>.</w:t>
      </w:r>
      <w:r w:rsidR="00BB4ADF">
        <w:rPr>
          <w:i w:val="0"/>
          <w:iCs w:val="0"/>
          <w:sz w:val="28"/>
          <w:szCs w:val="28"/>
        </w:rPr>
        <w:t xml:space="preserve">, </w:t>
      </w:r>
      <w:proofErr w:type="spellStart"/>
      <w:r w:rsidR="00BB4ADF">
        <w:rPr>
          <w:i w:val="0"/>
          <w:iCs w:val="0"/>
          <w:sz w:val="28"/>
          <w:szCs w:val="28"/>
        </w:rPr>
        <w:t>Буравчикова</w:t>
      </w:r>
      <w:proofErr w:type="spellEnd"/>
      <w:r w:rsidR="00BB4ADF">
        <w:rPr>
          <w:i w:val="0"/>
          <w:iCs w:val="0"/>
          <w:sz w:val="28"/>
          <w:szCs w:val="28"/>
        </w:rPr>
        <w:t xml:space="preserve"> О.Б., </w:t>
      </w:r>
      <w:proofErr w:type="spellStart"/>
      <w:r w:rsidR="00BB4ADF">
        <w:rPr>
          <w:i w:val="0"/>
          <w:iCs w:val="0"/>
          <w:sz w:val="28"/>
          <w:szCs w:val="28"/>
        </w:rPr>
        <w:t>Корягина</w:t>
      </w:r>
      <w:proofErr w:type="spellEnd"/>
      <w:r w:rsidR="00BB4ADF">
        <w:rPr>
          <w:i w:val="0"/>
          <w:iCs w:val="0"/>
          <w:sz w:val="28"/>
          <w:szCs w:val="28"/>
        </w:rPr>
        <w:t xml:space="preserve"> Е.Л</w:t>
      </w:r>
      <w:r w:rsidR="005156AA">
        <w:rPr>
          <w:i w:val="0"/>
          <w:iCs w:val="0"/>
          <w:sz w:val="28"/>
          <w:szCs w:val="28"/>
        </w:rPr>
        <w:t>.</w:t>
      </w:r>
    </w:p>
    <w:p w:rsidR="000A2CB1" w:rsidRPr="00790C7F" w:rsidRDefault="000A2CB1" w:rsidP="004F7A46">
      <w:pPr>
        <w:jc w:val="both"/>
        <w:rPr>
          <w:i w:val="0"/>
          <w:iCs w:val="0"/>
          <w:sz w:val="28"/>
          <w:szCs w:val="28"/>
        </w:rPr>
      </w:pPr>
    </w:p>
    <w:p w:rsidR="004F7A46" w:rsidRPr="00790C7F" w:rsidRDefault="004F7A46" w:rsidP="004F7A46">
      <w:pPr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</w:t>
      </w:r>
      <w:r w:rsidRPr="00790C7F">
        <w:rPr>
          <w:i w:val="0"/>
          <w:iCs w:val="0"/>
          <w:sz w:val="28"/>
          <w:szCs w:val="28"/>
        </w:rPr>
        <w:t>Комиссия собиралась один раз в два</w:t>
      </w:r>
      <w:r>
        <w:rPr>
          <w:i w:val="0"/>
          <w:iCs w:val="0"/>
          <w:sz w:val="28"/>
          <w:szCs w:val="28"/>
        </w:rPr>
        <w:t xml:space="preserve">- </w:t>
      </w:r>
      <w:proofErr w:type="gramStart"/>
      <w:r>
        <w:rPr>
          <w:i w:val="0"/>
          <w:iCs w:val="0"/>
          <w:sz w:val="28"/>
          <w:szCs w:val="28"/>
        </w:rPr>
        <w:t xml:space="preserve">три </w:t>
      </w:r>
      <w:r w:rsidRPr="00790C7F">
        <w:rPr>
          <w:i w:val="0"/>
          <w:iCs w:val="0"/>
          <w:sz w:val="28"/>
          <w:szCs w:val="28"/>
        </w:rPr>
        <w:t xml:space="preserve"> месяца</w:t>
      </w:r>
      <w:proofErr w:type="gramEnd"/>
      <w:r w:rsidRPr="00790C7F">
        <w:rPr>
          <w:i w:val="0"/>
          <w:iCs w:val="0"/>
          <w:sz w:val="28"/>
          <w:szCs w:val="28"/>
        </w:rPr>
        <w:t>. Было проведено четыре заседания.</w:t>
      </w:r>
    </w:p>
    <w:p w:rsidR="00511F57" w:rsidRPr="00470464" w:rsidRDefault="00511F57" w:rsidP="00470464">
      <w:pPr>
        <w:ind w:left="-142"/>
        <w:jc w:val="both"/>
        <w:rPr>
          <w:i w:val="0"/>
          <w:sz w:val="28"/>
          <w:szCs w:val="28"/>
        </w:rPr>
      </w:pPr>
      <w:r w:rsidRPr="00470464">
        <w:rPr>
          <w:i w:val="0"/>
          <w:sz w:val="28"/>
          <w:szCs w:val="28"/>
        </w:rPr>
        <w:t xml:space="preserve">          На заседаниях рассматривались следующие вопросы:</w:t>
      </w:r>
    </w:p>
    <w:p w:rsidR="00511F57" w:rsidRPr="00470464" w:rsidRDefault="00511F57" w:rsidP="00470464">
      <w:pPr>
        <w:ind w:left="-142"/>
        <w:jc w:val="both"/>
        <w:rPr>
          <w:i w:val="0"/>
          <w:sz w:val="28"/>
          <w:szCs w:val="28"/>
        </w:rPr>
      </w:pPr>
      <w:r w:rsidRPr="00470464">
        <w:rPr>
          <w:i w:val="0"/>
          <w:sz w:val="28"/>
          <w:szCs w:val="28"/>
        </w:rPr>
        <w:t xml:space="preserve">- представленные экономическими службами завода документы по балансу и </w:t>
      </w:r>
      <w:proofErr w:type="gramStart"/>
      <w:r w:rsidRPr="00470464">
        <w:rPr>
          <w:i w:val="0"/>
          <w:sz w:val="28"/>
          <w:szCs w:val="28"/>
        </w:rPr>
        <w:t>отчёты  о</w:t>
      </w:r>
      <w:proofErr w:type="gramEnd"/>
      <w:r w:rsidRPr="00470464">
        <w:rPr>
          <w:i w:val="0"/>
          <w:sz w:val="28"/>
          <w:szCs w:val="28"/>
        </w:rPr>
        <w:t xml:space="preserve"> финансовых результатах поквартально и за год;</w:t>
      </w:r>
    </w:p>
    <w:p w:rsidR="00511F57" w:rsidRPr="00470464" w:rsidRDefault="00511F57" w:rsidP="00470464">
      <w:pPr>
        <w:ind w:left="-142"/>
        <w:jc w:val="both"/>
        <w:rPr>
          <w:i w:val="0"/>
          <w:sz w:val="28"/>
          <w:szCs w:val="28"/>
        </w:rPr>
      </w:pPr>
      <w:r w:rsidRPr="00470464">
        <w:rPr>
          <w:i w:val="0"/>
          <w:sz w:val="28"/>
          <w:szCs w:val="28"/>
        </w:rPr>
        <w:t>- своевременность и полнота платежей со стороны доверительного управляющего;</w:t>
      </w:r>
    </w:p>
    <w:p w:rsidR="00511F57" w:rsidRPr="00470464" w:rsidRDefault="00511F57" w:rsidP="00470464">
      <w:pPr>
        <w:ind w:left="-142"/>
        <w:jc w:val="both"/>
        <w:rPr>
          <w:i w:val="0"/>
          <w:sz w:val="28"/>
          <w:szCs w:val="28"/>
        </w:rPr>
      </w:pPr>
      <w:r w:rsidRPr="00470464">
        <w:rPr>
          <w:i w:val="0"/>
          <w:sz w:val="28"/>
          <w:szCs w:val="28"/>
        </w:rPr>
        <w:t>- своевременность и полнота арендной платы со стороны арендаторов;</w:t>
      </w:r>
    </w:p>
    <w:p w:rsidR="00511F57" w:rsidRPr="00470464" w:rsidRDefault="00511F57" w:rsidP="00470464">
      <w:pPr>
        <w:ind w:left="-142"/>
        <w:jc w:val="both"/>
        <w:rPr>
          <w:i w:val="0"/>
          <w:sz w:val="28"/>
          <w:szCs w:val="28"/>
        </w:rPr>
      </w:pPr>
      <w:r w:rsidRPr="00470464">
        <w:rPr>
          <w:i w:val="0"/>
          <w:sz w:val="28"/>
          <w:szCs w:val="28"/>
        </w:rPr>
        <w:t>- результаты инвентаризации.</w:t>
      </w:r>
    </w:p>
    <w:p w:rsidR="00511F57" w:rsidRPr="00470464" w:rsidRDefault="000D15E3" w:rsidP="00470464">
      <w:pPr>
        <w:ind w:left="-142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proofErr w:type="gramStart"/>
      <w:r w:rsidR="00511F57" w:rsidRPr="00470464">
        <w:rPr>
          <w:i w:val="0"/>
          <w:sz w:val="28"/>
          <w:szCs w:val="28"/>
        </w:rPr>
        <w:t>Ревизионной  комиссией</w:t>
      </w:r>
      <w:proofErr w:type="gramEnd"/>
      <w:r w:rsidR="00511F57" w:rsidRPr="00470464">
        <w:rPr>
          <w:i w:val="0"/>
          <w:sz w:val="28"/>
          <w:szCs w:val="28"/>
        </w:rPr>
        <w:t xml:space="preserve"> выборочно  были проведены проверки по следующим финансовым показателям:</w:t>
      </w:r>
    </w:p>
    <w:p w:rsidR="00511F57" w:rsidRPr="00470464" w:rsidRDefault="00511F57" w:rsidP="00470464">
      <w:pPr>
        <w:ind w:left="-142"/>
        <w:jc w:val="both"/>
        <w:rPr>
          <w:i w:val="0"/>
          <w:sz w:val="28"/>
          <w:szCs w:val="28"/>
        </w:rPr>
      </w:pPr>
      <w:r w:rsidRPr="00470464">
        <w:rPr>
          <w:i w:val="0"/>
          <w:sz w:val="28"/>
          <w:szCs w:val="28"/>
        </w:rPr>
        <w:t>1. По учёту основных фондов рассмотрены следующие документы:</w:t>
      </w:r>
    </w:p>
    <w:p w:rsidR="00511F57" w:rsidRPr="00470464" w:rsidRDefault="00511F57" w:rsidP="00470464">
      <w:pPr>
        <w:ind w:left="-142"/>
        <w:jc w:val="both"/>
        <w:rPr>
          <w:i w:val="0"/>
          <w:sz w:val="28"/>
          <w:szCs w:val="28"/>
        </w:rPr>
      </w:pPr>
      <w:r w:rsidRPr="00470464">
        <w:rPr>
          <w:i w:val="0"/>
          <w:sz w:val="28"/>
          <w:szCs w:val="28"/>
        </w:rPr>
        <w:t>- инвентарные карточки, акты приёмки – передачи основных средств, правильность применение норм амортизации.</w:t>
      </w:r>
    </w:p>
    <w:p w:rsidR="00511F57" w:rsidRPr="00470464" w:rsidRDefault="00511F57" w:rsidP="00470464">
      <w:pPr>
        <w:ind w:left="-142"/>
        <w:jc w:val="both"/>
        <w:rPr>
          <w:i w:val="0"/>
          <w:sz w:val="28"/>
          <w:szCs w:val="28"/>
        </w:rPr>
      </w:pPr>
      <w:r w:rsidRPr="00470464">
        <w:rPr>
          <w:i w:val="0"/>
          <w:sz w:val="28"/>
          <w:szCs w:val="28"/>
        </w:rPr>
        <w:lastRenderedPageBreak/>
        <w:t>2. По учёту производственных запасов и готовой продукции проверке были подвергнуты следующие документы:</w:t>
      </w:r>
    </w:p>
    <w:p w:rsidR="00511F57" w:rsidRPr="00470464" w:rsidRDefault="00511F57" w:rsidP="00470464">
      <w:pPr>
        <w:ind w:left="-142"/>
        <w:jc w:val="both"/>
        <w:rPr>
          <w:i w:val="0"/>
          <w:sz w:val="28"/>
          <w:szCs w:val="28"/>
        </w:rPr>
      </w:pPr>
      <w:r w:rsidRPr="00470464">
        <w:rPr>
          <w:i w:val="0"/>
          <w:sz w:val="28"/>
          <w:szCs w:val="28"/>
        </w:rPr>
        <w:t>-   приходные ордера на склад, требования – накладные на отпуск материалов, товарные накладные на отгрузку готовой продукции, ведомость по учету МПЗ – наличие готовой продукции на сбыте.</w:t>
      </w:r>
    </w:p>
    <w:p w:rsidR="00511F57" w:rsidRPr="00470464" w:rsidRDefault="00511F57" w:rsidP="00470464">
      <w:pPr>
        <w:ind w:left="-142"/>
        <w:jc w:val="both"/>
        <w:rPr>
          <w:i w:val="0"/>
          <w:sz w:val="28"/>
          <w:szCs w:val="28"/>
        </w:rPr>
      </w:pPr>
      <w:r w:rsidRPr="00470464">
        <w:rPr>
          <w:i w:val="0"/>
          <w:sz w:val="28"/>
          <w:szCs w:val="28"/>
        </w:rPr>
        <w:t>В ходе проверки замечаний не установлено.</w:t>
      </w:r>
    </w:p>
    <w:p w:rsidR="00511F57" w:rsidRPr="00470464" w:rsidRDefault="00511F57" w:rsidP="00470464">
      <w:pPr>
        <w:ind w:left="-142"/>
        <w:jc w:val="both"/>
        <w:rPr>
          <w:i w:val="0"/>
          <w:sz w:val="28"/>
          <w:szCs w:val="28"/>
        </w:rPr>
      </w:pPr>
      <w:r w:rsidRPr="00470464">
        <w:rPr>
          <w:i w:val="0"/>
          <w:sz w:val="28"/>
          <w:szCs w:val="28"/>
        </w:rPr>
        <w:t>3.  По учёту кассовых операций и операций по расчётным счетам были проверены следующие документы:</w:t>
      </w:r>
    </w:p>
    <w:p w:rsidR="00511F57" w:rsidRPr="00470464" w:rsidRDefault="00511F57" w:rsidP="00470464">
      <w:pPr>
        <w:ind w:left="-142"/>
        <w:jc w:val="both"/>
        <w:rPr>
          <w:i w:val="0"/>
          <w:sz w:val="28"/>
          <w:szCs w:val="28"/>
        </w:rPr>
      </w:pPr>
      <w:r w:rsidRPr="00470464">
        <w:rPr>
          <w:i w:val="0"/>
          <w:sz w:val="28"/>
          <w:szCs w:val="28"/>
        </w:rPr>
        <w:t>- кассовые ордера, правильность оформления платёжных документов.</w:t>
      </w:r>
    </w:p>
    <w:p w:rsidR="00511F57" w:rsidRPr="00470464" w:rsidRDefault="00511F57" w:rsidP="00470464">
      <w:pPr>
        <w:ind w:left="-142"/>
        <w:jc w:val="both"/>
        <w:rPr>
          <w:i w:val="0"/>
          <w:sz w:val="28"/>
          <w:szCs w:val="28"/>
        </w:rPr>
      </w:pPr>
      <w:r w:rsidRPr="00470464">
        <w:rPr>
          <w:i w:val="0"/>
          <w:sz w:val="28"/>
          <w:szCs w:val="28"/>
        </w:rPr>
        <w:t>По результатам проверки замечаний не установлено.</w:t>
      </w:r>
    </w:p>
    <w:p w:rsidR="00511F57" w:rsidRPr="00470464" w:rsidRDefault="00511F57" w:rsidP="00470464">
      <w:pPr>
        <w:ind w:left="-142"/>
        <w:jc w:val="both"/>
        <w:rPr>
          <w:i w:val="0"/>
          <w:sz w:val="28"/>
          <w:szCs w:val="28"/>
        </w:rPr>
      </w:pPr>
      <w:r w:rsidRPr="00470464">
        <w:rPr>
          <w:i w:val="0"/>
          <w:sz w:val="28"/>
          <w:szCs w:val="28"/>
        </w:rPr>
        <w:t xml:space="preserve">4. </w:t>
      </w:r>
      <w:proofErr w:type="gramStart"/>
      <w:r w:rsidRPr="00470464">
        <w:rPr>
          <w:i w:val="0"/>
          <w:sz w:val="28"/>
          <w:szCs w:val="28"/>
        </w:rPr>
        <w:t>По  расчёту</w:t>
      </w:r>
      <w:proofErr w:type="gramEnd"/>
      <w:r w:rsidRPr="00470464">
        <w:rPr>
          <w:i w:val="0"/>
          <w:sz w:val="28"/>
          <w:szCs w:val="28"/>
        </w:rPr>
        <w:t xml:space="preserve"> с поставщиками, подрядчиками, заказчиками проверялись правильность отражения дебиторской и кредиторской задолженности, порядок проведения и оформления  инвентаризации расчётов, сверка некоторых хозяйственных операций с первичными учётными документами.</w:t>
      </w:r>
    </w:p>
    <w:p w:rsidR="00511F57" w:rsidRPr="00470464" w:rsidRDefault="000A174B" w:rsidP="00470464">
      <w:pPr>
        <w:ind w:left="-142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="00511F57" w:rsidRPr="00470464">
        <w:rPr>
          <w:i w:val="0"/>
          <w:sz w:val="28"/>
          <w:szCs w:val="28"/>
        </w:rPr>
        <w:t>Замечаний по отражению данных операций не установлено.</w:t>
      </w:r>
    </w:p>
    <w:p w:rsidR="00511F57" w:rsidRPr="00470464" w:rsidRDefault="00511F57" w:rsidP="00470464">
      <w:pPr>
        <w:ind w:left="-142"/>
        <w:jc w:val="both"/>
        <w:rPr>
          <w:i w:val="0"/>
          <w:sz w:val="28"/>
          <w:szCs w:val="28"/>
        </w:rPr>
      </w:pPr>
      <w:r w:rsidRPr="00470464">
        <w:rPr>
          <w:i w:val="0"/>
          <w:sz w:val="28"/>
          <w:szCs w:val="28"/>
        </w:rPr>
        <w:t>Ревизионная комиссия подтверждает достоверность годового отчёта, бухгалтерского баланса и отчёта о финансовых результатах за 2017 год. По результатам работы за 2017 год прибыль составила 2038 тысяч рублей.</w:t>
      </w:r>
    </w:p>
    <w:p w:rsidR="004F7A46" w:rsidRPr="00470464" w:rsidRDefault="004F7A46" w:rsidP="00470464">
      <w:pPr>
        <w:ind w:firstLine="567"/>
        <w:jc w:val="both"/>
        <w:rPr>
          <w:i w:val="0"/>
          <w:iCs w:val="0"/>
          <w:sz w:val="28"/>
          <w:szCs w:val="28"/>
        </w:rPr>
      </w:pPr>
      <w:r w:rsidRPr="00470464">
        <w:rPr>
          <w:i w:val="0"/>
          <w:iCs w:val="0"/>
          <w:sz w:val="28"/>
          <w:szCs w:val="28"/>
        </w:rPr>
        <w:t xml:space="preserve">     </w:t>
      </w:r>
    </w:p>
    <w:p w:rsidR="004F7A46" w:rsidRDefault="004F7A46" w:rsidP="00470464">
      <w:pPr>
        <w:ind w:firstLine="567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В </w:t>
      </w:r>
      <w:proofErr w:type="gramStart"/>
      <w:r>
        <w:rPr>
          <w:i w:val="0"/>
          <w:iCs w:val="0"/>
          <w:sz w:val="28"/>
          <w:szCs w:val="28"/>
        </w:rPr>
        <w:t>течение  отчетного</w:t>
      </w:r>
      <w:proofErr w:type="gramEnd"/>
      <w:r>
        <w:rPr>
          <w:i w:val="0"/>
          <w:iCs w:val="0"/>
          <w:sz w:val="28"/>
          <w:szCs w:val="28"/>
        </w:rPr>
        <w:t xml:space="preserve"> периода</w:t>
      </w:r>
      <w:r w:rsidRPr="00790C7F">
        <w:rPr>
          <w:i w:val="0"/>
          <w:iCs w:val="0"/>
          <w:sz w:val="28"/>
          <w:szCs w:val="28"/>
        </w:rPr>
        <w:t xml:space="preserve"> замечаний </w:t>
      </w:r>
      <w:r>
        <w:rPr>
          <w:i w:val="0"/>
          <w:iCs w:val="0"/>
          <w:sz w:val="28"/>
          <w:szCs w:val="28"/>
        </w:rPr>
        <w:t xml:space="preserve">и заявлений </w:t>
      </w:r>
      <w:r w:rsidRPr="00790C7F">
        <w:rPr>
          <w:i w:val="0"/>
          <w:iCs w:val="0"/>
          <w:sz w:val="28"/>
          <w:szCs w:val="28"/>
        </w:rPr>
        <w:t>со стороны акционеров о нарушениях финансово-хозяйственной деятельности Общества в ревизионную комиссию не поступало.</w:t>
      </w:r>
    </w:p>
    <w:p w:rsidR="004F7A46" w:rsidRDefault="004F7A46" w:rsidP="00470464">
      <w:pPr>
        <w:ind w:firstLine="567"/>
        <w:jc w:val="both"/>
        <w:rPr>
          <w:i w:val="0"/>
          <w:iCs w:val="0"/>
          <w:sz w:val="28"/>
          <w:szCs w:val="28"/>
        </w:rPr>
      </w:pPr>
    </w:p>
    <w:p w:rsidR="004F7A46" w:rsidRDefault="004F7A46" w:rsidP="00470464">
      <w:pPr>
        <w:ind w:firstLine="567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Вознаграждение членам Ревизионной комиссии за работу в составе Ревизионной комиссии не выплачивается.</w:t>
      </w:r>
    </w:p>
    <w:p w:rsidR="004F7A46" w:rsidRDefault="004F7A46" w:rsidP="004F7A46">
      <w:pPr>
        <w:ind w:firstLine="567"/>
        <w:jc w:val="both"/>
        <w:rPr>
          <w:i w:val="0"/>
          <w:iCs w:val="0"/>
          <w:sz w:val="28"/>
          <w:szCs w:val="28"/>
        </w:rPr>
      </w:pPr>
    </w:p>
    <w:p w:rsidR="004F7A46" w:rsidRPr="00251EDB" w:rsidRDefault="004F7A46" w:rsidP="004F7A46">
      <w:pPr>
        <w:pStyle w:val="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Исполнительный орган О</w:t>
      </w:r>
      <w:r w:rsidRPr="00251EDB">
        <w:rPr>
          <w:sz w:val="28"/>
          <w:szCs w:val="28"/>
        </w:rPr>
        <w:t>бщества</w:t>
      </w:r>
    </w:p>
    <w:p w:rsidR="004F7A46" w:rsidRPr="00251EDB" w:rsidRDefault="004F7A46" w:rsidP="004F7A46">
      <w:pPr>
        <w:shd w:val="clear" w:color="auto" w:fill="FFFFFF"/>
        <w:spacing w:before="67"/>
        <w:ind w:left="20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4F7A46" w:rsidRDefault="004F7A46" w:rsidP="004F7A46">
      <w:pPr>
        <w:shd w:val="clear" w:color="auto" w:fill="FFFFFF"/>
        <w:spacing w:line="288" w:lineRule="exact"/>
        <w:jc w:val="both"/>
        <w:rPr>
          <w:i w:val="0"/>
          <w:iCs w:val="0"/>
          <w:color w:val="000000"/>
          <w:spacing w:val="-2"/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 xml:space="preserve">        </w:t>
      </w:r>
      <w:r w:rsidRPr="00251EDB">
        <w:rPr>
          <w:i w:val="0"/>
          <w:iCs w:val="0"/>
          <w:color w:val="000000"/>
          <w:spacing w:val="-2"/>
          <w:sz w:val="28"/>
          <w:szCs w:val="28"/>
        </w:rPr>
        <w:t>Лицо, исполняющее функции единоличного исполнительного органа общества</w:t>
      </w:r>
      <w:r>
        <w:rPr>
          <w:i w:val="0"/>
          <w:iCs w:val="0"/>
          <w:color w:val="000000"/>
          <w:spacing w:val="-2"/>
          <w:sz w:val="28"/>
          <w:szCs w:val="28"/>
        </w:rPr>
        <w:t xml:space="preserve"> – Генеральный директор</w:t>
      </w:r>
      <w:r w:rsidRPr="00251EDB">
        <w:rPr>
          <w:i w:val="0"/>
          <w:iCs w:val="0"/>
          <w:color w:val="000000"/>
          <w:spacing w:val="-2"/>
          <w:sz w:val="28"/>
          <w:szCs w:val="28"/>
        </w:rPr>
        <w:t>:</w:t>
      </w:r>
    </w:p>
    <w:p w:rsidR="004F7A46" w:rsidRPr="00251EDB" w:rsidRDefault="004F7A46" w:rsidP="004F7A46">
      <w:pPr>
        <w:shd w:val="clear" w:color="auto" w:fill="FFFFFF"/>
        <w:spacing w:line="288" w:lineRule="exact"/>
        <w:jc w:val="both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 </w:t>
      </w:r>
    </w:p>
    <w:p w:rsidR="004F7A46" w:rsidRPr="00251EDB" w:rsidRDefault="004F7A46" w:rsidP="004F7A46">
      <w:pPr>
        <w:shd w:val="clear" w:color="auto" w:fill="FFFFFF"/>
        <w:spacing w:before="5" w:line="288" w:lineRule="exact"/>
        <w:jc w:val="both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color w:val="000000"/>
          <w:spacing w:val="-4"/>
          <w:sz w:val="28"/>
          <w:szCs w:val="28"/>
        </w:rPr>
        <w:t xml:space="preserve">Абрамов </w:t>
      </w:r>
      <w:proofErr w:type="spellStart"/>
      <w:r>
        <w:rPr>
          <w:b/>
          <w:bCs/>
          <w:i w:val="0"/>
          <w:iCs w:val="0"/>
          <w:color w:val="000000"/>
          <w:spacing w:val="-4"/>
          <w:sz w:val="28"/>
          <w:szCs w:val="28"/>
        </w:rPr>
        <w:t>Геворг</w:t>
      </w:r>
      <w:proofErr w:type="spellEnd"/>
      <w:r>
        <w:rPr>
          <w:b/>
          <w:bCs/>
          <w:i w:val="0"/>
          <w:iCs w:val="0"/>
          <w:color w:val="000000"/>
          <w:spacing w:val="-4"/>
          <w:sz w:val="28"/>
          <w:szCs w:val="28"/>
        </w:rPr>
        <w:t xml:space="preserve"> Сергеевич</w:t>
      </w:r>
    </w:p>
    <w:p w:rsidR="004F7A46" w:rsidRDefault="004F7A46" w:rsidP="004F7A46">
      <w:pPr>
        <w:shd w:val="clear" w:color="auto" w:fill="FFFFFF"/>
        <w:spacing w:line="288" w:lineRule="exact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>Год рождения: 1976</w:t>
      </w:r>
      <w:r w:rsidRPr="00251EDB">
        <w:rPr>
          <w:i w:val="0"/>
          <w:iCs w:val="0"/>
          <w:color w:val="000000"/>
          <w:spacing w:val="-6"/>
          <w:sz w:val="28"/>
          <w:szCs w:val="28"/>
        </w:rPr>
        <w:t xml:space="preserve"> г.</w:t>
      </w:r>
    </w:p>
    <w:p w:rsidR="00247628" w:rsidRPr="00251EDB" w:rsidRDefault="00247628" w:rsidP="004F7A46">
      <w:pPr>
        <w:shd w:val="clear" w:color="auto" w:fill="FFFFFF"/>
        <w:spacing w:line="288" w:lineRule="exact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6"/>
          <w:sz w:val="28"/>
          <w:szCs w:val="28"/>
        </w:rPr>
        <w:t>Окончил</w:t>
      </w:r>
      <w:r w:rsidR="001E4008">
        <w:rPr>
          <w:i w:val="0"/>
          <w:iCs w:val="0"/>
          <w:color w:val="000000"/>
          <w:spacing w:val="-6"/>
          <w:sz w:val="28"/>
          <w:szCs w:val="28"/>
        </w:rPr>
        <w:t>: Челябинский государственный университет</w:t>
      </w:r>
    </w:p>
    <w:p w:rsidR="004F7A46" w:rsidRPr="00251EDB" w:rsidRDefault="004F7A46" w:rsidP="004F7A46">
      <w:pPr>
        <w:shd w:val="clear" w:color="auto" w:fill="FFFFFF"/>
        <w:spacing w:line="288" w:lineRule="exact"/>
        <w:jc w:val="both"/>
        <w:rPr>
          <w:i w:val="0"/>
          <w:iCs w:val="0"/>
          <w:color w:val="000000"/>
          <w:spacing w:val="-6"/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>2010</w:t>
      </w:r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- </w:t>
      </w:r>
      <w:r>
        <w:rPr>
          <w:i w:val="0"/>
          <w:iCs w:val="0"/>
          <w:color w:val="000000"/>
          <w:spacing w:val="-2"/>
          <w:sz w:val="28"/>
          <w:szCs w:val="28"/>
        </w:rPr>
        <w:t>июнь 2015</w:t>
      </w:r>
      <w:r w:rsidRPr="00251EDB">
        <w:rPr>
          <w:i w:val="0"/>
          <w:iCs w:val="0"/>
          <w:color w:val="000000"/>
          <w:spacing w:val="-1"/>
          <w:sz w:val="28"/>
          <w:szCs w:val="28"/>
        </w:rPr>
        <w:t xml:space="preserve"> – заместитель </w:t>
      </w:r>
      <w:r>
        <w:rPr>
          <w:i w:val="0"/>
          <w:iCs w:val="0"/>
          <w:color w:val="000000"/>
          <w:spacing w:val="-1"/>
          <w:sz w:val="28"/>
          <w:szCs w:val="28"/>
        </w:rPr>
        <w:t xml:space="preserve">Генерального </w:t>
      </w:r>
      <w:r>
        <w:rPr>
          <w:i w:val="0"/>
          <w:iCs w:val="0"/>
          <w:color w:val="000000"/>
          <w:spacing w:val="-3"/>
          <w:sz w:val="28"/>
          <w:szCs w:val="28"/>
        </w:rPr>
        <w:t>директора по финансовым вопросам</w:t>
      </w:r>
      <w:r w:rsidRPr="00251EDB">
        <w:rPr>
          <w:i w:val="0"/>
          <w:iCs w:val="0"/>
          <w:color w:val="000000"/>
          <w:spacing w:val="-3"/>
          <w:sz w:val="28"/>
          <w:szCs w:val="28"/>
        </w:rPr>
        <w:t xml:space="preserve"> 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 xml:space="preserve">ОАО </w:t>
      </w:r>
      <w:r>
        <w:rPr>
          <w:i w:val="0"/>
          <w:iCs w:val="0"/>
          <w:color w:val="000000"/>
          <w:spacing w:val="4"/>
          <w:sz w:val="28"/>
          <w:szCs w:val="28"/>
        </w:rPr>
        <w:t>«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 xml:space="preserve">ММЗ </w:t>
      </w:r>
      <w:r>
        <w:rPr>
          <w:i w:val="0"/>
          <w:iCs w:val="0"/>
          <w:color w:val="000000"/>
          <w:spacing w:val="4"/>
          <w:sz w:val="28"/>
          <w:szCs w:val="28"/>
        </w:rPr>
        <w:t>«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>Рассвет</w:t>
      </w:r>
      <w:r>
        <w:rPr>
          <w:i w:val="0"/>
          <w:iCs w:val="0"/>
          <w:color w:val="000000"/>
          <w:spacing w:val="4"/>
          <w:sz w:val="28"/>
          <w:szCs w:val="28"/>
        </w:rPr>
        <w:t>».</w:t>
      </w:r>
    </w:p>
    <w:p w:rsidR="004F7A46" w:rsidRDefault="004F7A46" w:rsidP="004F7A46">
      <w:pPr>
        <w:shd w:val="clear" w:color="auto" w:fill="FFFFFF"/>
        <w:ind w:right="611"/>
        <w:rPr>
          <w:i w:val="0"/>
          <w:iCs w:val="0"/>
          <w:color w:val="000000"/>
          <w:spacing w:val="-1"/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>С июня 2015</w:t>
      </w:r>
      <w:r w:rsidRPr="00251EDB">
        <w:rPr>
          <w:i w:val="0"/>
          <w:iCs w:val="0"/>
          <w:color w:val="000000"/>
          <w:spacing w:val="-2"/>
          <w:sz w:val="28"/>
          <w:szCs w:val="28"/>
        </w:rPr>
        <w:t>- н/</w:t>
      </w:r>
      <w:proofErr w:type="spellStart"/>
      <w:r w:rsidRPr="00251EDB">
        <w:rPr>
          <w:i w:val="0"/>
          <w:iCs w:val="0"/>
          <w:color w:val="000000"/>
          <w:spacing w:val="-2"/>
          <w:sz w:val="28"/>
          <w:szCs w:val="28"/>
        </w:rPr>
        <w:t>вр</w:t>
      </w:r>
      <w:proofErr w:type="spellEnd"/>
      <w:r w:rsidRPr="00251EDB">
        <w:rPr>
          <w:i w:val="0"/>
          <w:iCs w:val="0"/>
          <w:color w:val="000000"/>
          <w:spacing w:val="-2"/>
          <w:sz w:val="28"/>
          <w:szCs w:val="28"/>
        </w:rPr>
        <w:t>.</w:t>
      </w:r>
      <w:r w:rsidRPr="00251EDB">
        <w:rPr>
          <w:i w:val="0"/>
          <w:iCs w:val="0"/>
          <w:color w:val="000000"/>
          <w:spacing w:val="-1"/>
          <w:sz w:val="28"/>
          <w:szCs w:val="28"/>
        </w:rPr>
        <w:t xml:space="preserve"> </w:t>
      </w:r>
      <w:r w:rsidRPr="00251EDB">
        <w:rPr>
          <w:i w:val="0"/>
          <w:iCs w:val="0"/>
          <w:color w:val="000000"/>
          <w:spacing w:val="-3"/>
          <w:sz w:val="28"/>
          <w:szCs w:val="28"/>
        </w:rPr>
        <w:t xml:space="preserve">Генеральный директор 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 xml:space="preserve">ОАО </w:t>
      </w:r>
      <w:r>
        <w:rPr>
          <w:i w:val="0"/>
          <w:iCs w:val="0"/>
          <w:color w:val="000000"/>
          <w:spacing w:val="4"/>
          <w:sz w:val="28"/>
          <w:szCs w:val="28"/>
        </w:rPr>
        <w:t>«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 xml:space="preserve">ММЗ </w:t>
      </w:r>
      <w:r>
        <w:rPr>
          <w:i w:val="0"/>
          <w:iCs w:val="0"/>
          <w:color w:val="000000"/>
          <w:spacing w:val="4"/>
          <w:sz w:val="28"/>
          <w:szCs w:val="28"/>
        </w:rPr>
        <w:t>«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>Рассвет</w:t>
      </w:r>
      <w:r>
        <w:rPr>
          <w:i w:val="0"/>
          <w:iCs w:val="0"/>
          <w:color w:val="000000"/>
          <w:spacing w:val="4"/>
          <w:sz w:val="28"/>
          <w:szCs w:val="28"/>
        </w:rPr>
        <w:t>».</w:t>
      </w:r>
    </w:p>
    <w:p w:rsidR="004F7A46" w:rsidRPr="006A5DD7" w:rsidRDefault="004F7A46" w:rsidP="004F7A46">
      <w:pPr>
        <w:shd w:val="clear" w:color="auto" w:fill="FFFFFF"/>
        <w:ind w:right="611"/>
        <w:rPr>
          <w:i w:val="0"/>
          <w:iCs w:val="0"/>
          <w:color w:val="000000"/>
          <w:spacing w:val="-1"/>
          <w:sz w:val="28"/>
          <w:szCs w:val="28"/>
        </w:rPr>
      </w:pPr>
      <w:r w:rsidRPr="00251EDB">
        <w:rPr>
          <w:i w:val="0"/>
          <w:iCs w:val="0"/>
          <w:color w:val="000000"/>
          <w:spacing w:val="-2"/>
          <w:sz w:val="28"/>
          <w:szCs w:val="28"/>
        </w:rPr>
        <w:t>Доля в ус</w:t>
      </w:r>
      <w:r>
        <w:rPr>
          <w:i w:val="0"/>
          <w:iCs w:val="0"/>
          <w:color w:val="000000"/>
          <w:spacing w:val="-2"/>
          <w:sz w:val="28"/>
          <w:szCs w:val="28"/>
        </w:rPr>
        <w:t>тавном капитале эмитента: доли не имеет</w:t>
      </w:r>
    </w:p>
    <w:p w:rsidR="004F7A46" w:rsidRPr="00251EDB" w:rsidRDefault="004F7A46" w:rsidP="004F7A46">
      <w:pPr>
        <w:shd w:val="clear" w:color="auto" w:fill="FFFFFF"/>
        <w:spacing w:line="293" w:lineRule="exact"/>
        <w:jc w:val="both"/>
        <w:rPr>
          <w:i w:val="0"/>
          <w:iCs w:val="0"/>
          <w:color w:val="000000"/>
          <w:spacing w:val="4"/>
          <w:sz w:val="28"/>
          <w:szCs w:val="28"/>
        </w:rPr>
      </w:pPr>
      <w:r w:rsidRPr="00251EDB">
        <w:rPr>
          <w:i w:val="0"/>
          <w:iCs w:val="0"/>
          <w:color w:val="000000"/>
          <w:spacing w:val="-1"/>
          <w:sz w:val="28"/>
          <w:szCs w:val="28"/>
        </w:rPr>
        <w:t xml:space="preserve">Доли в дочерних/зависимых обществах эмитента: 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>долей</w:t>
      </w:r>
      <w:r w:rsidRPr="00251EDB">
        <w:rPr>
          <w:i w:val="0"/>
          <w:iCs w:val="0"/>
          <w:color w:val="000000"/>
          <w:spacing w:val="-2"/>
          <w:sz w:val="28"/>
          <w:szCs w:val="28"/>
        </w:rPr>
        <w:t xml:space="preserve"> </w:t>
      </w:r>
      <w:r w:rsidRPr="00251EDB">
        <w:rPr>
          <w:i w:val="0"/>
          <w:iCs w:val="0"/>
          <w:color w:val="000000"/>
          <w:spacing w:val="4"/>
          <w:sz w:val="28"/>
          <w:szCs w:val="28"/>
        </w:rPr>
        <w:t>не имеет</w:t>
      </w:r>
      <w:r>
        <w:rPr>
          <w:i w:val="0"/>
          <w:iCs w:val="0"/>
          <w:color w:val="000000"/>
          <w:spacing w:val="4"/>
          <w:sz w:val="28"/>
          <w:szCs w:val="28"/>
        </w:rPr>
        <w:t>.</w:t>
      </w:r>
    </w:p>
    <w:p w:rsidR="004F7A46" w:rsidRPr="00790C7F" w:rsidRDefault="004F7A46" w:rsidP="004F7A46">
      <w:pPr>
        <w:ind w:firstLine="567"/>
        <w:jc w:val="both"/>
        <w:rPr>
          <w:i w:val="0"/>
          <w:iCs w:val="0"/>
          <w:sz w:val="28"/>
          <w:szCs w:val="28"/>
        </w:rPr>
      </w:pPr>
    </w:p>
    <w:p w:rsidR="004F7A46" w:rsidRPr="00251EDB" w:rsidRDefault="004F7A46" w:rsidP="004F7A46">
      <w:pPr>
        <w:jc w:val="both"/>
        <w:rPr>
          <w:i w:val="0"/>
          <w:iCs w:val="0"/>
          <w:sz w:val="28"/>
          <w:szCs w:val="28"/>
        </w:rPr>
      </w:pPr>
    </w:p>
    <w:p w:rsidR="004F7A46" w:rsidRPr="00004ABA" w:rsidRDefault="004F7A46" w:rsidP="004F7A46">
      <w:pPr>
        <w:numPr>
          <w:ilvl w:val="0"/>
          <w:numId w:val="4"/>
        </w:numPr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Положение О</w:t>
      </w:r>
      <w:r w:rsidRPr="00004ABA">
        <w:rPr>
          <w:b/>
          <w:bCs/>
          <w:i w:val="0"/>
          <w:sz w:val="28"/>
          <w:szCs w:val="28"/>
        </w:rPr>
        <w:t>бщества в отрасли</w:t>
      </w:r>
    </w:p>
    <w:p w:rsidR="004F7A46" w:rsidRPr="00251EDB" w:rsidRDefault="004F7A46" w:rsidP="004F7A46">
      <w:pPr>
        <w:jc w:val="both"/>
        <w:rPr>
          <w:i w:val="0"/>
          <w:iCs w:val="0"/>
          <w:sz w:val="28"/>
          <w:szCs w:val="28"/>
        </w:rPr>
      </w:pPr>
    </w:p>
    <w:p w:rsidR="004F7A46" w:rsidRPr="002B23AD" w:rsidRDefault="004F7A46" w:rsidP="004F7A46">
      <w:pPr>
        <w:ind w:firstLine="567"/>
        <w:jc w:val="both"/>
        <w:rPr>
          <w:i w:val="0"/>
          <w:iCs w:val="0"/>
          <w:sz w:val="28"/>
          <w:szCs w:val="28"/>
        </w:rPr>
      </w:pPr>
      <w:r w:rsidRPr="002B23AD">
        <w:rPr>
          <w:i w:val="0"/>
          <w:iCs w:val="0"/>
          <w:sz w:val="28"/>
          <w:szCs w:val="28"/>
        </w:rPr>
        <w:t>Период деятельности общества в соответствующей отрасли: с 1994 года.</w:t>
      </w:r>
    </w:p>
    <w:p w:rsidR="004F7A46" w:rsidRPr="002B23AD" w:rsidRDefault="004F7A46" w:rsidP="004F7A46">
      <w:pPr>
        <w:ind w:firstLine="567"/>
        <w:jc w:val="both"/>
        <w:rPr>
          <w:i w:val="0"/>
          <w:iCs w:val="0"/>
          <w:sz w:val="28"/>
          <w:szCs w:val="28"/>
        </w:rPr>
      </w:pPr>
      <w:r w:rsidRPr="002B23AD">
        <w:rPr>
          <w:i w:val="0"/>
          <w:iCs w:val="0"/>
          <w:sz w:val="28"/>
          <w:szCs w:val="28"/>
        </w:rPr>
        <w:t xml:space="preserve">ОАО «ММЗ «Рассвет» – ведущее предприятие </w:t>
      </w:r>
      <w:proofErr w:type="spellStart"/>
      <w:r w:rsidRPr="002B23AD">
        <w:rPr>
          <w:i w:val="0"/>
          <w:iCs w:val="0"/>
          <w:sz w:val="28"/>
          <w:szCs w:val="28"/>
        </w:rPr>
        <w:t>гидроагрегатостроения</w:t>
      </w:r>
      <w:proofErr w:type="spellEnd"/>
      <w:r w:rsidRPr="002B23AD">
        <w:rPr>
          <w:i w:val="0"/>
          <w:iCs w:val="0"/>
          <w:sz w:val="28"/>
          <w:szCs w:val="28"/>
        </w:rPr>
        <w:t xml:space="preserve"> </w:t>
      </w:r>
      <w:r w:rsidRPr="002B23AD">
        <w:rPr>
          <w:i w:val="0"/>
          <w:iCs w:val="0"/>
          <w:sz w:val="28"/>
          <w:szCs w:val="28"/>
        </w:rPr>
        <w:lastRenderedPageBreak/>
        <w:t xml:space="preserve">авиационной промышленности России, </w:t>
      </w:r>
      <w:proofErr w:type="gramStart"/>
      <w:r w:rsidRPr="002B23AD">
        <w:rPr>
          <w:i w:val="0"/>
          <w:iCs w:val="0"/>
          <w:sz w:val="28"/>
          <w:szCs w:val="28"/>
        </w:rPr>
        <w:t>выпускающее  широкий</w:t>
      </w:r>
      <w:proofErr w:type="gramEnd"/>
      <w:r w:rsidRPr="002B23AD">
        <w:rPr>
          <w:i w:val="0"/>
          <w:iCs w:val="0"/>
          <w:sz w:val="28"/>
          <w:szCs w:val="28"/>
        </w:rPr>
        <w:t xml:space="preserve"> спектр гидравлических устройств для летательных аппаратов  различного  назначения. Это предприятие, которое создает </w:t>
      </w:r>
      <w:proofErr w:type="gramStart"/>
      <w:r w:rsidRPr="002B23AD">
        <w:rPr>
          <w:i w:val="0"/>
          <w:iCs w:val="0"/>
          <w:sz w:val="28"/>
          <w:szCs w:val="28"/>
        </w:rPr>
        <w:t>гидравлические  устройства</w:t>
      </w:r>
      <w:proofErr w:type="gramEnd"/>
      <w:r w:rsidRPr="002B23AD">
        <w:rPr>
          <w:i w:val="0"/>
          <w:iCs w:val="0"/>
          <w:sz w:val="28"/>
          <w:szCs w:val="28"/>
        </w:rPr>
        <w:t xml:space="preserve"> и агрегаты, которые используются в авиационной промышленности. Среди них гидравлические и электрогидравлические  приводы поступательного  и вращательного действия, гидромоторы,  электрогидравлические клапаны и усилители, системы дистанционного управления  полетом и механизацией крыла самолетов Ту-154М, Ту-204 (214), Ил-76, Ил-86, Ил-96, Ан-124, Ан-225, Ту-22М, Ан-70, Бе-200, М-101Т Сокол, Як-42, Ту-95МС, Ту-142, Ту-160, Су-27, Су-34 и др.</w:t>
      </w:r>
    </w:p>
    <w:p w:rsidR="004F7A46" w:rsidRPr="002B23AD" w:rsidRDefault="004F7A46" w:rsidP="004F7A46">
      <w:pPr>
        <w:ind w:firstLine="567"/>
        <w:jc w:val="both"/>
        <w:rPr>
          <w:i w:val="0"/>
          <w:iCs w:val="0"/>
          <w:sz w:val="28"/>
          <w:szCs w:val="28"/>
        </w:rPr>
      </w:pPr>
      <w:r w:rsidRPr="002B23AD">
        <w:rPr>
          <w:i w:val="0"/>
          <w:iCs w:val="0"/>
          <w:sz w:val="28"/>
          <w:szCs w:val="28"/>
        </w:rPr>
        <w:t xml:space="preserve">Высокое качество и надежность </w:t>
      </w:r>
      <w:proofErr w:type="gramStart"/>
      <w:r w:rsidRPr="002B23AD">
        <w:rPr>
          <w:i w:val="0"/>
          <w:iCs w:val="0"/>
          <w:sz w:val="28"/>
          <w:szCs w:val="28"/>
        </w:rPr>
        <w:t>продукции  обусловлены</w:t>
      </w:r>
      <w:proofErr w:type="gramEnd"/>
      <w:r w:rsidRPr="002B23AD">
        <w:rPr>
          <w:i w:val="0"/>
          <w:iCs w:val="0"/>
          <w:sz w:val="28"/>
          <w:szCs w:val="28"/>
        </w:rPr>
        <w:t xml:space="preserve"> большим  опытом работы в оборонной отрасли, наличием современной производственной базы, высоким профессионализмом работников и передовыми технологиями, в которые изначально заложены повышенные требования для стабильной работы изделий в самых сложных эксплуатационных условиях.</w:t>
      </w:r>
    </w:p>
    <w:p w:rsidR="004F7A46" w:rsidRPr="002B23AD" w:rsidRDefault="004F7A46" w:rsidP="004F7A46">
      <w:pPr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</w:t>
      </w:r>
      <w:r w:rsidRPr="002B23AD">
        <w:rPr>
          <w:i w:val="0"/>
          <w:iCs w:val="0"/>
          <w:sz w:val="28"/>
          <w:szCs w:val="28"/>
        </w:rPr>
        <w:t xml:space="preserve">Завод работает в тесном контакте с </w:t>
      </w:r>
      <w:proofErr w:type="gramStart"/>
      <w:r w:rsidRPr="002B23AD">
        <w:rPr>
          <w:i w:val="0"/>
          <w:iCs w:val="0"/>
          <w:sz w:val="28"/>
          <w:szCs w:val="28"/>
        </w:rPr>
        <w:t>разработчиками  и</w:t>
      </w:r>
      <w:proofErr w:type="gramEnd"/>
      <w:r w:rsidRPr="002B23AD">
        <w:rPr>
          <w:i w:val="0"/>
          <w:iCs w:val="0"/>
          <w:sz w:val="28"/>
          <w:szCs w:val="28"/>
        </w:rPr>
        <w:t xml:space="preserve"> производителями авиакосмической техники, известными во всем мире:  АО «Авиастар-СП», «КАЗ  им. </w:t>
      </w:r>
      <w:proofErr w:type="spellStart"/>
      <w:r w:rsidRPr="002B23AD">
        <w:rPr>
          <w:i w:val="0"/>
          <w:iCs w:val="0"/>
          <w:sz w:val="28"/>
          <w:szCs w:val="28"/>
        </w:rPr>
        <w:t>С.П.Горбунова</w:t>
      </w:r>
      <w:proofErr w:type="spellEnd"/>
      <w:r w:rsidRPr="002B23AD">
        <w:rPr>
          <w:i w:val="0"/>
          <w:iCs w:val="0"/>
          <w:sz w:val="28"/>
          <w:szCs w:val="28"/>
        </w:rPr>
        <w:t xml:space="preserve"> – филиал ПАО «Туполев», ОАО «ВАСО», ОАО «Авиационный комплекс им. </w:t>
      </w:r>
      <w:proofErr w:type="spellStart"/>
      <w:r w:rsidRPr="002B23AD">
        <w:rPr>
          <w:i w:val="0"/>
          <w:iCs w:val="0"/>
          <w:sz w:val="28"/>
          <w:szCs w:val="28"/>
        </w:rPr>
        <w:t>С.В.Ильюшина</w:t>
      </w:r>
      <w:proofErr w:type="spellEnd"/>
      <w:r w:rsidRPr="002B23AD">
        <w:rPr>
          <w:i w:val="0"/>
          <w:iCs w:val="0"/>
          <w:sz w:val="28"/>
          <w:szCs w:val="28"/>
        </w:rPr>
        <w:t>», ПАО «Туполев», ОАО НПО «Родина», ОАО «АК «Рубин», ОАО «Гидроагрегат», ОАО «ПМЗ «Восход», АО «КЗТА», НПП «Старт им. А.И. Яскина.</w:t>
      </w:r>
    </w:p>
    <w:p w:rsidR="004F7A46" w:rsidRPr="002B23AD" w:rsidRDefault="004F7A46" w:rsidP="004F7A46">
      <w:pPr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</w:t>
      </w:r>
      <w:r w:rsidRPr="002B23AD">
        <w:rPr>
          <w:i w:val="0"/>
          <w:iCs w:val="0"/>
          <w:sz w:val="28"/>
          <w:szCs w:val="28"/>
        </w:rPr>
        <w:t xml:space="preserve">Основные конкуренты общества в данной отрасли: </w:t>
      </w:r>
    </w:p>
    <w:p w:rsidR="004F7A46" w:rsidRPr="002B23AD" w:rsidRDefault="004F7A46" w:rsidP="004F7A46">
      <w:pPr>
        <w:jc w:val="both"/>
        <w:rPr>
          <w:i w:val="0"/>
          <w:iCs w:val="0"/>
          <w:sz w:val="28"/>
          <w:szCs w:val="28"/>
        </w:rPr>
      </w:pPr>
      <w:r w:rsidRPr="002B23AD">
        <w:rPr>
          <w:i w:val="0"/>
          <w:iCs w:val="0"/>
          <w:sz w:val="28"/>
          <w:szCs w:val="28"/>
        </w:rPr>
        <w:t>аналогичную продукцию выпускает ОАО «Гидроагрегат», ОАО «ПМЗ «Восход», ОАО НПО «Родина», ОАО «ММЗ «Знамя».</w:t>
      </w:r>
    </w:p>
    <w:p w:rsidR="004F7A46" w:rsidRPr="002B23AD" w:rsidRDefault="004F7A46" w:rsidP="004F7A46">
      <w:pPr>
        <w:ind w:firstLine="567"/>
        <w:jc w:val="both"/>
        <w:rPr>
          <w:i w:val="0"/>
          <w:iCs w:val="0"/>
          <w:sz w:val="28"/>
          <w:szCs w:val="28"/>
        </w:rPr>
      </w:pPr>
      <w:r w:rsidRPr="002B23AD">
        <w:rPr>
          <w:i w:val="0"/>
          <w:iCs w:val="0"/>
          <w:sz w:val="28"/>
          <w:szCs w:val="28"/>
        </w:rPr>
        <w:t>Максимально допустимая проектная мощность составляет 375 040 н/час.</w:t>
      </w:r>
    </w:p>
    <w:p w:rsidR="004F7A46" w:rsidRPr="002B23AD" w:rsidRDefault="004F7A46" w:rsidP="004F7A46">
      <w:pPr>
        <w:jc w:val="both"/>
        <w:rPr>
          <w:i w:val="0"/>
          <w:iCs w:val="0"/>
          <w:sz w:val="28"/>
          <w:szCs w:val="28"/>
        </w:rPr>
      </w:pPr>
      <w:r w:rsidRPr="002B23AD">
        <w:rPr>
          <w:i w:val="0"/>
          <w:iCs w:val="0"/>
          <w:sz w:val="28"/>
          <w:szCs w:val="28"/>
        </w:rPr>
        <w:t>Фактическая загрузка проектной мощности составляет 59,7%, ввиду малого количества выпускаемых самолетов и другой авиационной техники.</w:t>
      </w:r>
    </w:p>
    <w:p w:rsidR="004F7A46" w:rsidRPr="00E72F6A" w:rsidRDefault="004F7A46" w:rsidP="004F7A46">
      <w:pPr>
        <w:jc w:val="both"/>
        <w:rPr>
          <w:i w:val="0"/>
          <w:iCs w:val="0"/>
          <w:sz w:val="28"/>
          <w:szCs w:val="28"/>
        </w:rPr>
      </w:pPr>
    </w:p>
    <w:p w:rsidR="004F7A46" w:rsidRPr="00E72F6A" w:rsidRDefault="004F7A46" w:rsidP="004F7A46">
      <w:pPr>
        <w:jc w:val="both"/>
        <w:rPr>
          <w:i w:val="0"/>
          <w:iCs w:val="0"/>
          <w:sz w:val="28"/>
          <w:szCs w:val="28"/>
        </w:rPr>
      </w:pPr>
    </w:p>
    <w:p w:rsidR="004F7A46" w:rsidRPr="00E72F6A" w:rsidRDefault="004F7A46" w:rsidP="004F7A46">
      <w:pPr>
        <w:numPr>
          <w:ilvl w:val="0"/>
          <w:numId w:val="4"/>
        </w:numPr>
        <w:jc w:val="center"/>
        <w:rPr>
          <w:b/>
          <w:bCs/>
          <w:i w:val="0"/>
          <w:sz w:val="28"/>
          <w:szCs w:val="28"/>
        </w:rPr>
      </w:pPr>
      <w:proofErr w:type="gramStart"/>
      <w:r w:rsidRPr="00E72F6A">
        <w:rPr>
          <w:b/>
          <w:bCs/>
          <w:i w:val="0"/>
          <w:sz w:val="28"/>
          <w:szCs w:val="28"/>
        </w:rPr>
        <w:t>Приоритетные  направления</w:t>
      </w:r>
      <w:proofErr w:type="gramEnd"/>
      <w:r w:rsidRPr="00E72F6A">
        <w:rPr>
          <w:b/>
          <w:bCs/>
          <w:i w:val="0"/>
          <w:sz w:val="28"/>
          <w:szCs w:val="28"/>
        </w:rPr>
        <w:t xml:space="preserve"> деятельности</w:t>
      </w:r>
    </w:p>
    <w:p w:rsidR="004F7A46" w:rsidRPr="00E72F6A" w:rsidRDefault="004F7A46" w:rsidP="004F7A46">
      <w:pPr>
        <w:jc w:val="center"/>
        <w:rPr>
          <w:b/>
          <w:bCs/>
          <w:i w:val="0"/>
          <w:sz w:val="28"/>
          <w:szCs w:val="28"/>
        </w:rPr>
      </w:pPr>
      <w:r w:rsidRPr="00E72F6A">
        <w:rPr>
          <w:b/>
          <w:bCs/>
          <w:i w:val="0"/>
          <w:sz w:val="28"/>
          <w:szCs w:val="28"/>
        </w:rPr>
        <w:t>открытого акционерного Общества</w:t>
      </w:r>
    </w:p>
    <w:p w:rsidR="004F7A46" w:rsidRPr="00E72F6A" w:rsidRDefault="004F7A46" w:rsidP="004F7A46">
      <w:pPr>
        <w:jc w:val="center"/>
        <w:rPr>
          <w:b/>
          <w:bCs/>
          <w:sz w:val="28"/>
          <w:szCs w:val="28"/>
        </w:rPr>
      </w:pPr>
    </w:p>
    <w:p w:rsidR="004F7A46" w:rsidRPr="00E72F6A" w:rsidRDefault="004F7A46" w:rsidP="004F7A46">
      <w:pPr>
        <w:jc w:val="both"/>
        <w:rPr>
          <w:i w:val="0"/>
          <w:iCs w:val="0"/>
          <w:sz w:val="28"/>
          <w:szCs w:val="28"/>
        </w:rPr>
      </w:pPr>
      <w:r w:rsidRPr="00E72F6A">
        <w:rPr>
          <w:i w:val="0"/>
          <w:iCs w:val="0"/>
          <w:sz w:val="28"/>
          <w:szCs w:val="28"/>
        </w:rPr>
        <w:t xml:space="preserve">     Приоритетными направлениями деятельности общества являются производство и ремонт авиационной и специальной техники.</w:t>
      </w:r>
    </w:p>
    <w:p w:rsidR="004F7A46" w:rsidRPr="00E72F6A" w:rsidRDefault="004F7A46" w:rsidP="004F7A46">
      <w:pPr>
        <w:jc w:val="both"/>
        <w:rPr>
          <w:i w:val="0"/>
          <w:iCs w:val="0"/>
          <w:sz w:val="28"/>
          <w:szCs w:val="28"/>
        </w:rPr>
      </w:pPr>
      <w:r w:rsidRPr="00E72F6A">
        <w:rPr>
          <w:i w:val="0"/>
          <w:iCs w:val="0"/>
          <w:sz w:val="28"/>
          <w:szCs w:val="28"/>
        </w:rPr>
        <w:t xml:space="preserve">     ОАО «ММЗ «Рассвет» специализировано на выпуске рулевых приводов для всех типов самолетов и изделий спецтехники.</w:t>
      </w:r>
    </w:p>
    <w:p w:rsidR="004F7A46" w:rsidRPr="00E72F6A" w:rsidRDefault="004F7A46" w:rsidP="004F7A46">
      <w:pPr>
        <w:jc w:val="both"/>
        <w:rPr>
          <w:i w:val="0"/>
          <w:iCs w:val="0"/>
          <w:sz w:val="28"/>
          <w:szCs w:val="28"/>
        </w:rPr>
      </w:pPr>
      <w:r w:rsidRPr="00E72F6A">
        <w:rPr>
          <w:i w:val="0"/>
          <w:iCs w:val="0"/>
          <w:sz w:val="28"/>
          <w:szCs w:val="28"/>
        </w:rPr>
        <w:t xml:space="preserve">     Основными потребителями изделий являются: </w:t>
      </w:r>
    </w:p>
    <w:p w:rsidR="004F7A46" w:rsidRPr="00E72F6A" w:rsidRDefault="004F7A46" w:rsidP="004F7A46">
      <w:pPr>
        <w:jc w:val="both"/>
        <w:rPr>
          <w:i w:val="0"/>
          <w:iCs w:val="0"/>
          <w:sz w:val="28"/>
          <w:szCs w:val="28"/>
        </w:rPr>
      </w:pPr>
      <w:r w:rsidRPr="00E72F6A">
        <w:rPr>
          <w:i w:val="0"/>
          <w:iCs w:val="0"/>
          <w:sz w:val="28"/>
          <w:szCs w:val="28"/>
        </w:rPr>
        <w:t>АО «Авиастар-СП» (г. Ульяновск), ОАО «ВАСО» (г. Воронеж), «НПП «Старт» им. А.И. Яскина (г. Екатеринбург), АО «Калужский завод телеграфной аппаратуры» (г. Калуга), ОАО «НПО «Родина» и другие.</w:t>
      </w:r>
    </w:p>
    <w:p w:rsidR="004F7A46" w:rsidRPr="00E72F6A" w:rsidRDefault="004F7A46" w:rsidP="004F7A46">
      <w:pPr>
        <w:jc w:val="both"/>
        <w:rPr>
          <w:i w:val="0"/>
          <w:iCs w:val="0"/>
          <w:sz w:val="28"/>
          <w:szCs w:val="28"/>
        </w:rPr>
      </w:pPr>
      <w:r w:rsidRPr="00E72F6A">
        <w:rPr>
          <w:i w:val="0"/>
          <w:iCs w:val="0"/>
          <w:sz w:val="28"/>
          <w:szCs w:val="28"/>
        </w:rPr>
        <w:t xml:space="preserve">      </w:t>
      </w:r>
      <w:r w:rsidR="00487637">
        <w:rPr>
          <w:i w:val="0"/>
          <w:iCs w:val="0"/>
          <w:sz w:val="28"/>
          <w:szCs w:val="28"/>
        </w:rPr>
        <w:t xml:space="preserve">Объем поставки за </w:t>
      </w:r>
      <w:proofErr w:type="gramStart"/>
      <w:r w:rsidR="00487637">
        <w:rPr>
          <w:i w:val="0"/>
          <w:iCs w:val="0"/>
          <w:sz w:val="28"/>
          <w:szCs w:val="28"/>
        </w:rPr>
        <w:t>201</w:t>
      </w:r>
      <w:r w:rsidR="00C579EE">
        <w:rPr>
          <w:i w:val="0"/>
          <w:iCs w:val="0"/>
          <w:sz w:val="28"/>
          <w:szCs w:val="28"/>
        </w:rPr>
        <w:t>7</w:t>
      </w:r>
      <w:r w:rsidR="000A174B">
        <w:rPr>
          <w:i w:val="0"/>
          <w:iCs w:val="0"/>
          <w:sz w:val="28"/>
          <w:szCs w:val="28"/>
        </w:rPr>
        <w:t xml:space="preserve"> </w:t>
      </w:r>
      <w:r w:rsidRPr="00E72F6A">
        <w:rPr>
          <w:i w:val="0"/>
          <w:iCs w:val="0"/>
          <w:sz w:val="28"/>
          <w:szCs w:val="28"/>
        </w:rPr>
        <w:t xml:space="preserve"> год</w:t>
      </w:r>
      <w:proofErr w:type="gramEnd"/>
      <w:r w:rsidRPr="00E72F6A">
        <w:rPr>
          <w:i w:val="0"/>
          <w:iCs w:val="0"/>
          <w:sz w:val="28"/>
          <w:szCs w:val="28"/>
        </w:rPr>
        <w:t xml:space="preserve"> по заключенным Договорам составил:</w:t>
      </w:r>
    </w:p>
    <w:p w:rsidR="004F7A46" w:rsidRPr="00E976C5" w:rsidRDefault="00E976C5" w:rsidP="004F7A46">
      <w:pPr>
        <w:jc w:val="both"/>
        <w:rPr>
          <w:i w:val="0"/>
          <w:iCs w:val="0"/>
          <w:color w:val="FF0000"/>
          <w:sz w:val="28"/>
          <w:szCs w:val="28"/>
        </w:rPr>
      </w:pPr>
      <w:r w:rsidRPr="00E976C5">
        <w:rPr>
          <w:i w:val="0"/>
          <w:iCs w:val="0"/>
          <w:color w:val="000000" w:themeColor="text1"/>
          <w:sz w:val="28"/>
          <w:szCs w:val="28"/>
        </w:rPr>
        <w:t xml:space="preserve"> </w:t>
      </w:r>
      <w:r w:rsidR="007029BF">
        <w:rPr>
          <w:i w:val="0"/>
          <w:iCs w:val="0"/>
          <w:color w:val="000000" w:themeColor="text1"/>
          <w:sz w:val="28"/>
          <w:szCs w:val="28"/>
        </w:rPr>
        <w:t xml:space="preserve">150 268 </w:t>
      </w:r>
      <w:r w:rsidR="004F7A46" w:rsidRPr="00E976C5">
        <w:rPr>
          <w:i w:val="0"/>
          <w:iCs w:val="0"/>
          <w:color w:val="000000" w:themeColor="text1"/>
          <w:sz w:val="28"/>
          <w:szCs w:val="28"/>
        </w:rPr>
        <w:t>тыс. руб., без НДС.</w:t>
      </w:r>
    </w:p>
    <w:p w:rsidR="004F7A46" w:rsidRPr="007314EB" w:rsidRDefault="004F7A46" w:rsidP="004F7A46">
      <w:pPr>
        <w:jc w:val="both"/>
        <w:rPr>
          <w:b/>
          <w:i w:val="0"/>
          <w:iCs w:val="0"/>
          <w:color w:val="FF0000"/>
          <w:sz w:val="28"/>
          <w:szCs w:val="28"/>
        </w:rPr>
      </w:pPr>
    </w:p>
    <w:p w:rsidR="004F7A46" w:rsidRPr="00323A96" w:rsidRDefault="004F7A46" w:rsidP="004F7A46">
      <w:pPr>
        <w:jc w:val="both"/>
        <w:rPr>
          <w:i w:val="0"/>
          <w:iCs w:val="0"/>
          <w:sz w:val="28"/>
          <w:szCs w:val="28"/>
        </w:rPr>
      </w:pPr>
    </w:p>
    <w:p w:rsidR="00A703EA" w:rsidRDefault="00A703EA" w:rsidP="004F7A46">
      <w:pPr>
        <w:numPr>
          <w:ilvl w:val="0"/>
          <w:numId w:val="4"/>
        </w:numPr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lastRenderedPageBreak/>
        <w:t xml:space="preserve">Информация об объеме каждого из использованных акционерным обществом в отчетном году видов энергетических ресурсов </w:t>
      </w:r>
    </w:p>
    <w:p w:rsidR="00A703EA" w:rsidRPr="00A703EA" w:rsidRDefault="00A703EA" w:rsidP="00A703EA">
      <w:pPr>
        <w:ind w:left="192"/>
        <w:rPr>
          <w:bCs/>
          <w:i w:val="0"/>
          <w:sz w:val="28"/>
          <w:szCs w:val="28"/>
        </w:rPr>
      </w:pPr>
      <w:r w:rsidRPr="00D022C1">
        <w:rPr>
          <w:bCs/>
          <w:sz w:val="28"/>
          <w:szCs w:val="28"/>
        </w:rPr>
        <w:t>Приложение 1</w:t>
      </w:r>
      <w:r w:rsidR="00061EA6">
        <w:rPr>
          <w:bCs/>
          <w:sz w:val="28"/>
          <w:szCs w:val="28"/>
        </w:rPr>
        <w:t>,2,</w:t>
      </w:r>
      <w:proofErr w:type="gramStart"/>
      <w:r w:rsidR="00061EA6">
        <w:rPr>
          <w:bCs/>
          <w:sz w:val="28"/>
          <w:szCs w:val="28"/>
        </w:rPr>
        <w:t xml:space="preserve">3 </w:t>
      </w:r>
      <w:r w:rsidRPr="00A703EA">
        <w:rPr>
          <w:bCs/>
          <w:i w:val="0"/>
          <w:sz w:val="28"/>
          <w:szCs w:val="28"/>
        </w:rPr>
        <w:t xml:space="preserve"> к</w:t>
      </w:r>
      <w:proofErr w:type="gramEnd"/>
      <w:r w:rsidRPr="00A703EA">
        <w:rPr>
          <w:bCs/>
          <w:i w:val="0"/>
          <w:sz w:val="28"/>
          <w:szCs w:val="28"/>
        </w:rPr>
        <w:t xml:space="preserve"> настоящему Годовому отчету.</w:t>
      </w:r>
    </w:p>
    <w:p w:rsidR="00A703EA" w:rsidRDefault="00A703EA" w:rsidP="00A703EA">
      <w:pPr>
        <w:ind w:left="192"/>
        <w:rPr>
          <w:b/>
          <w:bCs/>
          <w:i w:val="0"/>
          <w:sz w:val="28"/>
          <w:szCs w:val="28"/>
        </w:rPr>
      </w:pPr>
    </w:p>
    <w:p w:rsidR="004F7A46" w:rsidRPr="00201D72" w:rsidRDefault="004F7A46" w:rsidP="004F7A46">
      <w:pPr>
        <w:numPr>
          <w:ilvl w:val="0"/>
          <w:numId w:val="4"/>
        </w:numPr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Отчет С</w:t>
      </w:r>
      <w:r w:rsidRPr="00201D72">
        <w:rPr>
          <w:b/>
          <w:bCs/>
          <w:i w:val="0"/>
          <w:sz w:val="28"/>
          <w:szCs w:val="28"/>
        </w:rPr>
        <w:t xml:space="preserve">овета директоров </w:t>
      </w:r>
    </w:p>
    <w:p w:rsidR="004F7A46" w:rsidRPr="00201D72" w:rsidRDefault="004F7A46" w:rsidP="004F7A46">
      <w:pPr>
        <w:jc w:val="center"/>
        <w:rPr>
          <w:b/>
          <w:bCs/>
          <w:i w:val="0"/>
          <w:sz w:val="28"/>
          <w:szCs w:val="28"/>
        </w:rPr>
      </w:pPr>
      <w:r w:rsidRPr="00201D72">
        <w:rPr>
          <w:b/>
          <w:bCs/>
          <w:i w:val="0"/>
          <w:sz w:val="28"/>
          <w:szCs w:val="28"/>
        </w:rPr>
        <w:t>открытого акционерного общества о результатах развития Общества</w:t>
      </w:r>
    </w:p>
    <w:p w:rsidR="004F7A46" w:rsidRPr="00084BD7" w:rsidRDefault="004F7A46" w:rsidP="004F7A46">
      <w:pPr>
        <w:jc w:val="center"/>
        <w:rPr>
          <w:b/>
          <w:bCs/>
          <w:i w:val="0"/>
          <w:sz w:val="28"/>
          <w:szCs w:val="28"/>
        </w:rPr>
      </w:pPr>
      <w:r w:rsidRPr="00201D72">
        <w:rPr>
          <w:b/>
          <w:bCs/>
          <w:i w:val="0"/>
          <w:sz w:val="28"/>
          <w:szCs w:val="28"/>
        </w:rPr>
        <w:t>по приоритетным направлениям его деятельности</w:t>
      </w:r>
    </w:p>
    <w:p w:rsidR="004F7A46" w:rsidRPr="00251EDB" w:rsidRDefault="004F7A46" w:rsidP="004F7A46">
      <w:pPr>
        <w:jc w:val="both"/>
        <w:rPr>
          <w:i w:val="0"/>
          <w:iCs w:val="0"/>
          <w:sz w:val="28"/>
          <w:szCs w:val="28"/>
        </w:rPr>
      </w:pPr>
    </w:p>
    <w:p w:rsidR="004F7A46" w:rsidRPr="00744EF0" w:rsidRDefault="004F7A46" w:rsidP="004F7A46">
      <w:pPr>
        <w:jc w:val="both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sz w:val="28"/>
          <w:szCs w:val="28"/>
        </w:rPr>
        <w:t xml:space="preserve">     </w:t>
      </w:r>
      <w:r w:rsidR="00842991">
        <w:rPr>
          <w:i w:val="0"/>
          <w:iCs w:val="0"/>
          <w:sz w:val="28"/>
          <w:szCs w:val="28"/>
        </w:rPr>
        <w:t>Фактический выпуск</w:t>
      </w:r>
      <w:r w:rsidRPr="00FD4B62">
        <w:rPr>
          <w:i w:val="0"/>
          <w:iCs w:val="0"/>
          <w:sz w:val="28"/>
          <w:szCs w:val="28"/>
        </w:rPr>
        <w:t xml:space="preserve"> товарной продукции со</w:t>
      </w:r>
      <w:r w:rsidR="00934020">
        <w:rPr>
          <w:i w:val="0"/>
          <w:iCs w:val="0"/>
          <w:sz w:val="28"/>
          <w:szCs w:val="28"/>
        </w:rPr>
        <w:t xml:space="preserve">ставил </w:t>
      </w:r>
      <w:r w:rsidR="00061EA6">
        <w:rPr>
          <w:i w:val="0"/>
          <w:iCs w:val="0"/>
          <w:sz w:val="28"/>
          <w:szCs w:val="28"/>
        </w:rPr>
        <w:t xml:space="preserve">66 084 </w:t>
      </w:r>
      <w:r w:rsidR="00934020">
        <w:rPr>
          <w:i w:val="0"/>
          <w:iCs w:val="0"/>
          <w:sz w:val="28"/>
          <w:szCs w:val="28"/>
        </w:rPr>
        <w:t xml:space="preserve">тыс. руб. (к 2016 г. – </w:t>
      </w:r>
      <w:r w:rsidR="00061EA6">
        <w:rPr>
          <w:i w:val="0"/>
          <w:iCs w:val="0"/>
          <w:sz w:val="28"/>
          <w:szCs w:val="28"/>
        </w:rPr>
        <w:t xml:space="preserve">53,42 </w:t>
      </w:r>
      <w:r w:rsidRPr="00FD4B62">
        <w:rPr>
          <w:i w:val="0"/>
          <w:iCs w:val="0"/>
          <w:sz w:val="28"/>
          <w:szCs w:val="28"/>
        </w:rPr>
        <w:t>%) и</w:t>
      </w:r>
      <w:r w:rsidRPr="00744EF0">
        <w:rPr>
          <w:i w:val="0"/>
          <w:iCs w:val="0"/>
          <w:sz w:val="28"/>
          <w:szCs w:val="28"/>
        </w:rPr>
        <w:t xml:space="preserve"> удовлетворил потребность сборочных заводов.  </w:t>
      </w:r>
    </w:p>
    <w:p w:rsidR="004F7A46" w:rsidRPr="00907978" w:rsidRDefault="004F7A46" w:rsidP="004F7A46">
      <w:pPr>
        <w:jc w:val="both"/>
        <w:rPr>
          <w:i w:val="0"/>
          <w:iCs w:val="0"/>
          <w:sz w:val="28"/>
          <w:szCs w:val="28"/>
        </w:rPr>
      </w:pPr>
      <w:r w:rsidRPr="00744EF0">
        <w:rPr>
          <w:i w:val="0"/>
          <w:iCs w:val="0"/>
          <w:sz w:val="28"/>
          <w:szCs w:val="28"/>
        </w:rPr>
        <w:t xml:space="preserve">     Остаток товарной </w:t>
      </w:r>
      <w:r w:rsidRPr="00907978">
        <w:rPr>
          <w:i w:val="0"/>
          <w:iCs w:val="0"/>
          <w:sz w:val="28"/>
          <w:szCs w:val="28"/>
        </w:rPr>
        <w:t>продукции на скла</w:t>
      </w:r>
      <w:r w:rsidR="00934020">
        <w:rPr>
          <w:i w:val="0"/>
          <w:iCs w:val="0"/>
          <w:sz w:val="28"/>
          <w:szCs w:val="28"/>
        </w:rPr>
        <w:t xml:space="preserve">де готовых изделий на конец 2017 года составил </w:t>
      </w:r>
      <w:proofErr w:type="gramStart"/>
      <w:r w:rsidR="00934020">
        <w:rPr>
          <w:i w:val="0"/>
          <w:iCs w:val="0"/>
          <w:sz w:val="28"/>
          <w:szCs w:val="28"/>
        </w:rPr>
        <w:t xml:space="preserve">-  </w:t>
      </w:r>
      <w:r w:rsidR="00061EA6">
        <w:rPr>
          <w:i w:val="0"/>
          <w:iCs w:val="0"/>
          <w:sz w:val="28"/>
          <w:szCs w:val="28"/>
        </w:rPr>
        <w:t>98</w:t>
      </w:r>
      <w:proofErr w:type="gramEnd"/>
      <w:r w:rsidR="00061EA6">
        <w:rPr>
          <w:i w:val="0"/>
          <w:iCs w:val="0"/>
          <w:sz w:val="28"/>
          <w:szCs w:val="28"/>
        </w:rPr>
        <w:t xml:space="preserve"> 563 </w:t>
      </w:r>
      <w:r>
        <w:rPr>
          <w:i w:val="0"/>
          <w:iCs w:val="0"/>
          <w:sz w:val="28"/>
          <w:szCs w:val="28"/>
        </w:rPr>
        <w:t>тыс. ру</w:t>
      </w:r>
      <w:r w:rsidR="00934020">
        <w:rPr>
          <w:i w:val="0"/>
          <w:iCs w:val="0"/>
          <w:sz w:val="28"/>
          <w:szCs w:val="28"/>
        </w:rPr>
        <w:t>б. в ценах 2017</w:t>
      </w:r>
      <w:r w:rsidRPr="00907978">
        <w:rPr>
          <w:i w:val="0"/>
          <w:iCs w:val="0"/>
          <w:sz w:val="28"/>
          <w:szCs w:val="28"/>
        </w:rPr>
        <w:t xml:space="preserve"> года.           </w:t>
      </w:r>
    </w:p>
    <w:p w:rsidR="004F7A46" w:rsidRPr="00907978" w:rsidRDefault="004F7A46" w:rsidP="004F7A46">
      <w:pPr>
        <w:jc w:val="both"/>
        <w:rPr>
          <w:i w:val="0"/>
          <w:iCs w:val="0"/>
          <w:sz w:val="28"/>
          <w:szCs w:val="28"/>
        </w:rPr>
      </w:pPr>
      <w:r w:rsidRPr="00907978">
        <w:rPr>
          <w:i w:val="0"/>
          <w:iCs w:val="0"/>
          <w:sz w:val="28"/>
          <w:szCs w:val="28"/>
        </w:rPr>
        <w:t xml:space="preserve">     Средняя зараб</w:t>
      </w:r>
      <w:r w:rsidR="00934020">
        <w:rPr>
          <w:i w:val="0"/>
          <w:iCs w:val="0"/>
          <w:sz w:val="28"/>
          <w:szCs w:val="28"/>
        </w:rPr>
        <w:t xml:space="preserve">отная плата составила – </w:t>
      </w:r>
      <w:r w:rsidR="00B54DBD">
        <w:rPr>
          <w:i w:val="0"/>
          <w:iCs w:val="0"/>
          <w:sz w:val="28"/>
          <w:szCs w:val="28"/>
        </w:rPr>
        <w:t xml:space="preserve">48 158,12 </w:t>
      </w:r>
      <w:r w:rsidRPr="00046729">
        <w:rPr>
          <w:i w:val="0"/>
          <w:iCs w:val="0"/>
          <w:color w:val="000000" w:themeColor="text1"/>
          <w:sz w:val="28"/>
          <w:szCs w:val="28"/>
        </w:rPr>
        <w:t xml:space="preserve">руб. </w:t>
      </w:r>
      <w:r w:rsidRPr="00907978">
        <w:rPr>
          <w:i w:val="0"/>
          <w:iCs w:val="0"/>
          <w:sz w:val="28"/>
          <w:szCs w:val="28"/>
        </w:rPr>
        <w:t xml:space="preserve">и выплачивалась регулярно.  </w:t>
      </w:r>
    </w:p>
    <w:p w:rsidR="004F7A46" w:rsidRPr="00BE4815" w:rsidRDefault="004F7A46" w:rsidP="004F7A46">
      <w:pPr>
        <w:jc w:val="both"/>
        <w:rPr>
          <w:i w:val="0"/>
          <w:iCs w:val="0"/>
          <w:sz w:val="28"/>
          <w:szCs w:val="28"/>
        </w:rPr>
      </w:pPr>
      <w:r w:rsidRPr="00907978">
        <w:rPr>
          <w:i w:val="0"/>
          <w:iCs w:val="0"/>
          <w:sz w:val="28"/>
          <w:szCs w:val="28"/>
        </w:rPr>
        <w:t xml:space="preserve">     </w:t>
      </w:r>
      <w:r w:rsidRPr="00BE4815">
        <w:rPr>
          <w:i w:val="0"/>
          <w:iCs w:val="0"/>
          <w:sz w:val="28"/>
          <w:szCs w:val="28"/>
        </w:rPr>
        <w:t xml:space="preserve">Рост </w:t>
      </w:r>
      <w:r w:rsidR="00842991">
        <w:rPr>
          <w:i w:val="0"/>
          <w:iCs w:val="0"/>
          <w:sz w:val="28"/>
          <w:szCs w:val="28"/>
        </w:rPr>
        <w:t xml:space="preserve">средней </w:t>
      </w:r>
      <w:r w:rsidRPr="00BE4815">
        <w:rPr>
          <w:i w:val="0"/>
          <w:iCs w:val="0"/>
          <w:sz w:val="28"/>
          <w:szCs w:val="28"/>
        </w:rPr>
        <w:t>зара</w:t>
      </w:r>
      <w:r w:rsidR="00934020">
        <w:rPr>
          <w:i w:val="0"/>
          <w:iCs w:val="0"/>
          <w:sz w:val="28"/>
          <w:szCs w:val="28"/>
        </w:rPr>
        <w:t>ботной платы по сравнению с 2016</w:t>
      </w:r>
      <w:r w:rsidRPr="00BE4815">
        <w:rPr>
          <w:i w:val="0"/>
          <w:iCs w:val="0"/>
          <w:sz w:val="28"/>
          <w:szCs w:val="28"/>
        </w:rPr>
        <w:t xml:space="preserve"> годом со</w:t>
      </w:r>
      <w:r w:rsidR="00934020">
        <w:rPr>
          <w:i w:val="0"/>
          <w:iCs w:val="0"/>
          <w:sz w:val="28"/>
          <w:szCs w:val="28"/>
        </w:rPr>
        <w:t xml:space="preserve">ставил </w:t>
      </w:r>
      <w:r w:rsidR="00B54DBD">
        <w:rPr>
          <w:i w:val="0"/>
          <w:iCs w:val="0"/>
          <w:sz w:val="28"/>
          <w:szCs w:val="28"/>
        </w:rPr>
        <w:t xml:space="preserve">8 </w:t>
      </w:r>
      <w:r w:rsidRPr="00BE4815">
        <w:rPr>
          <w:i w:val="0"/>
          <w:iCs w:val="0"/>
          <w:sz w:val="28"/>
          <w:szCs w:val="28"/>
        </w:rPr>
        <w:t xml:space="preserve">%.  </w:t>
      </w:r>
    </w:p>
    <w:p w:rsidR="004F7A46" w:rsidRDefault="004F7A46" w:rsidP="004F7A46">
      <w:pPr>
        <w:jc w:val="both"/>
        <w:rPr>
          <w:i w:val="0"/>
          <w:iCs w:val="0"/>
          <w:sz w:val="28"/>
          <w:szCs w:val="28"/>
        </w:rPr>
      </w:pPr>
      <w:r w:rsidRPr="00BE4815">
        <w:rPr>
          <w:i w:val="0"/>
          <w:iCs w:val="0"/>
          <w:sz w:val="28"/>
          <w:szCs w:val="28"/>
        </w:rPr>
        <w:t xml:space="preserve">     Выручка от продажи товаров, </w:t>
      </w:r>
      <w:r w:rsidR="00934020">
        <w:rPr>
          <w:i w:val="0"/>
          <w:iCs w:val="0"/>
          <w:sz w:val="28"/>
          <w:szCs w:val="28"/>
        </w:rPr>
        <w:t xml:space="preserve">продукции, работ, услуг </w:t>
      </w:r>
      <w:r w:rsidR="00B54DBD">
        <w:rPr>
          <w:i w:val="0"/>
          <w:iCs w:val="0"/>
          <w:sz w:val="28"/>
          <w:szCs w:val="28"/>
        </w:rPr>
        <w:t xml:space="preserve">230 957 </w:t>
      </w:r>
      <w:r>
        <w:rPr>
          <w:i w:val="0"/>
          <w:iCs w:val="0"/>
          <w:sz w:val="28"/>
          <w:szCs w:val="28"/>
        </w:rPr>
        <w:t xml:space="preserve">тыс. </w:t>
      </w:r>
      <w:r w:rsidR="00934020">
        <w:rPr>
          <w:i w:val="0"/>
          <w:iCs w:val="0"/>
          <w:sz w:val="28"/>
          <w:szCs w:val="28"/>
        </w:rPr>
        <w:t xml:space="preserve">руб., в сравнении с 2016 г.  -  </w:t>
      </w:r>
      <w:r w:rsidR="00B54DBD">
        <w:rPr>
          <w:i w:val="0"/>
          <w:iCs w:val="0"/>
          <w:sz w:val="28"/>
          <w:szCs w:val="28"/>
        </w:rPr>
        <w:t xml:space="preserve">301 553 </w:t>
      </w:r>
      <w:r w:rsidRPr="00BE4815">
        <w:rPr>
          <w:i w:val="0"/>
          <w:iCs w:val="0"/>
          <w:sz w:val="28"/>
          <w:szCs w:val="28"/>
        </w:rPr>
        <w:t>тыс. руб.</w:t>
      </w:r>
    </w:p>
    <w:p w:rsidR="004F7A46" w:rsidRPr="00251EDB" w:rsidRDefault="004F7A46" w:rsidP="004F7A46">
      <w:pPr>
        <w:jc w:val="both"/>
        <w:rPr>
          <w:i w:val="0"/>
          <w:iCs w:val="0"/>
          <w:sz w:val="28"/>
          <w:szCs w:val="28"/>
        </w:rPr>
      </w:pPr>
    </w:p>
    <w:p w:rsidR="004F7A46" w:rsidRPr="00512492" w:rsidRDefault="004F7A46" w:rsidP="004F7A46">
      <w:pPr>
        <w:rPr>
          <w:i w:val="0"/>
          <w:iCs w:val="0"/>
          <w:color w:val="FF0000"/>
          <w:sz w:val="28"/>
          <w:szCs w:val="28"/>
          <w:u w:val="single"/>
        </w:rPr>
      </w:pPr>
      <w:r w:rsidRPr="00251EDB">
        <w:rPr>
          <w:i w:val="0"/>
          <w:iCs w:val="0"/>
          <w:sz w:val="28"/>
          <w:szCs w:val="28"/>
        </w:rPr>
        <w:t xml:space="preserve">                                      </w:t>
      </w:r>
      <w:r>
        <w:rPr>
          <w:i w:val="0"/>
          <w:iCs w:val="0"/>
          <w:sz w:val="28"/>
          <w:szCs w:val="28"/>
        </w:rPr>
        <w:t xml:space="preserve">    </w:t>
      </w:r>
      <w:r w:rsidR="004A3EFD">
        <w:rPr>
          <w:i w:val="0"/>
          <w:iCs w:val="0"/>
          <w:sz w:val="28"/>
          <w:szCs w:val="28"/>
        </w:rPr>
        <w:t xml:space="preserve">                            </w:t>
      </w:r>
      <w:r w:rsidR="00686D54">
        <w:rPr>
          <w:i w:val="0"/>
          <w:iCs w:val="0"/>
          <w:sz w:val="28"/>
          <w:szCs w:val="28"/>
        </w:rPr>
        <w:t>2016</w:t>
      </w:r>
      <w:r>
        <w:rPr>
          <w:i w:val="0"/>
          <w:iCs w:val="0"/>
          <w:sz w:val="28"/>
          <w:szCs w:val="28"/>
        </w:rPr>
        <w:t xml:space="preserve"> </w:t>
      </w:r>
      <w:r w:rsidRPr="00B242A1">
        <w:rPr>
          <w:i w:val="0"/>
          <w:iCs w:val="0"/>
          <w:sz w:val="28"/>
          <w:szCs w:val="28"/>
        </w:rPr>
        <w:t>г</w:t>
      </w:r>
      <w:r w:rsidRPr="00B85CC0">
        <w:rPr>
          <w:i w:val="0"/>
          <w:iCs w:val="0"/>
          <w:color w:val="000000" w:themeColor="text1"/>
          <w:sz w:val="28"/>
          <w:szCs w:val="28"/>
        </w:rPr>
        <w:t xml:space="preserve">.   </w:t>
      </w:r>
      <w:r w:rsidR="004A3EFD" w:rsidRPr="00B85CC0">
        <w:rPr>
          <w:i w:val="0"/>
          <w:iCs w:val="0"/>
          <w:color w:val="000000" w:themeColor="text1"/>
          <w:sz w:val="28"/>
          <w:szCs w:val="28"/>
        </w:rPr>
        <w:t xml:space="preserve">                            </w:t>
      </w:r>
      <w:r w:rsidR="00686D54">
        <w:rPr>
          <w:i w:val="0"/>
          <w:iCs w:val="0"/>
          <w:color w:val="000000" w:themeColor="text1"/>
          <w:sz w:val="28"/>
          <w:szCs w:val="28"/>
        </w:rPr>
        <w:t>2017</w:t>
      </w:r>
      <w:r w:rsidRPr="00B85CC0">
        <w:rPr>
          <w:i w:val="0"/>
          <w:iCs w:val="0"/>
          <w:color w:val="000000" w:themeColor="text1"/>
          <w:sz w:val="28"/>
          <w:szCs w:val="28"/>
        </w:rPr>
        <w:t xml:space="preserve"> г.</w:t>
      </w:r>
    </w:p>
    <w:p w:rsidR="004F7A46" w:rsidRPr="00B242A1" w:rsidRDefault="004F7A46" w:rsidP="004F7A46">
      <w:pPr>
        <w:rPr>
          <w:i w:val="0"/>
          <w:iCs w:val="0"/>
          <w:sz w:val="28"/>
          <w:szCs w:val="28"/>
        </w:rPr>
      </w:pPr>
      <w:r w:rsidRPr="00B242A1">
        <w:rPr>
          <w:i w:val="0"/>
          <w:iCs w:val="0"/>
          <w:sz w:val="28"/>
          <w:szCs w:val="28"/>
        </w:rPr>
        <w:t xml:space="preserve">Чистые активы       </w:t>
      </w:r>
      <w:r>
        <w:rPr>
          <w:i w:val="0"/>
          <w:iCs w:val="0"/>
          <w:sz w:val="28"/>
          <w:szCs w:val="28"/>
        </w:rPr>
        <w:t xml:space="preserve">    </w:t>
      </w:r>
      <w:r w:rsidR="004A3EFD">
        <w:rPr>
          <w:i w:val="0"/>
          <w:iCs w:val="0"/>
          <w:sz w:val="28"/>
          <w:szCs w:val="28"/>
        </w:rPr>
        <w:t xml:space="preserve">                         </w:t>
      </w:r>
      <w:proofErr w:type="gramStart"/>
      <w:r w:rsidR="00686D54">
        <w:rPr>
          <w:i w:val="0"/>
          <w:iCs w:val="0"/>
          <w:sz w:val="28"/>
          <w:szCs w:val="28"/>
        </w:rPr>
        <w:t xml:space="preserve">419017 </w:t>
      </w:r>
      <w:r>
        <w:rPr>
          <w:i w:val="0"/>
          <w:iCs w:val="0"/>
          <w:sz w:val="28"/>
          <w:szCs w:val="28"/>
        </w:rPr>
        <w:t xml:space="preserve"> тыс.</w:t>
      </w:r>
      <w:proofErr w:type="gramEnd"/>
      <w:r>
        <w:rPr>
          <w:i w:val="0"/>
          <w:iCs w:val="0"/>
          <w:sz w:val="28"/>
          <w:szCs w:val="28"/>
        </w:rPr>
        <w:t xml:space="preserve"> руб.            </w:t>
      </w:r>
      <w:r w:rsidR="0059082B">
        <w:rPr>
          <w:i w:val="0"/>
          <w:iCs w:val="0"/>
          <w:sz w:val="28"/>
          <w:szCs w:val="28"/>
        </w:rPr>
        <w:t xml:space="preserve"> </w:t>
      </w:r>
      <w:r w:rsidR="00B54DBD">
        <w:rPr>
          <w:i w:val="0"/>
          <w:iCs w:val="0"/>
          <w:sz w:val="28"/>
          <w:szCs w:val="28"/>
        </w:rPr>
        <w:t xml:space="preserve">394360 </w:t>
      </w:r>
      <w:r w:rsidR="00686D54">
        <w:rPr>
          <w:i w:val="0"/>
          <w:iCs w:val="0"/>
          <w:sz w:val="28"/>
          <w:szCs w:val="28"/>
        </w:rPr>
        <w:t>тыс. руб.</w:t>
      </w:r>
    </w:p>
    <w:p w:rsidR="004F7A46" w:rsidRPr="00B242A1" w:rsidRDefault="004F7A46" w:rsidP="004F7A46">
      <w:pPr>
        <w:spacing w:before="120"/>
        <w:rPr>
          <w:i w:val="0"/>
          <w:iCs w:val="0"/>
          <w:sz w:val="28"/>
          <w:szCs w:val="28"/>
        </w:rPr>
      </w:pPr>
      <w:r w:rsidRPr="00B242A1">
        <w:rPr>
          <w:i w:val="0"/>
          <w:iCs w:val="0"/>
          <w:sz w:val="28"/>
          <w:szCs w:val="28"/>
        </w:rPr>
        <w:t>Основные средств</w:t>
      </w:r>
      <w:r>
        <w:rPr>
          <w:i w:val="0"/>
          <w:iCs w:val="0"/>
          <w:sz w:val="28"/>
          <w:szCs w:val="28"/>
        </w:rPr>
        <w:t xml:space="preserve">а    </w:t>
      </w:r>
      <w:r w:rsidR="004A3EFD">
        <w:rPr>
          <w:i w:val="0"/>
          <w:iCs w:val="0"/>
          <w:sz w:val="28"/>
          <w:szCs w:val="28"/>
        </w:rPr>
        <w:t xml:space="preserve">                        </w:t>
      </w:r>
      <w:r w:rsidR="00A51625">
        <w:rPr>
          <w:i w:val="0"/>
          <w:iCs w:val="0"/>
          <w:sz w:val="28"/>
          <w:szCs w:val="28"/>
        </w:rPr>
        <w:t xml:space="preserve">351539 </w:t>
      </w:r>
      <w:r>
        <w:rPr>
          <w:i w:val="0"/>
          <w:iCs w:val="0"/>
          <w:sz w:val="28"/>
          <w:szCs w:val="28"/>
        </w:rPr>
        <w:t xml:space="preserve">тыс. руб.             </w:t>
      </w:r>
      <w:r w:rsidR="00A51625">
        <w:rPr>
          <w:i w:val="0"/>
          <w:iCs w:val="0"/>
          <w:sz w:val="28"/>
          <w:szCs w:val="28"/>
        </w:rPr>
        <w:t xml:space="preserve">  </w:t>
      </w:r>
      <w:r w:rsidR="00B54DBD">
        <w:rPr>
          <w:i w:val="0"/>
          <w:iCs w:val="0"/>
          <w:sz w:val="28"/>
          <w:szCs w:val="28"/>
        </w:rPr>
        <w:t xml:space="preserve">502385 </w:t>
      </w:r>
      <w:r w:rsidRPr="00B242A1">
        <w:rPr>
          <w:i w:val="0"/>
          <w:iCs w:val="0"/>
          <w:sz w:val="28"/>
          <w:szCs w:val="28"/>
        </w:rPr>
        <w:t>тыс. руб.</w:t>
      </w:r>
    </w:p>
    <w:p w:rsidR="004F7A46" w:rsidRPr="00C95914" w:rsidRDefault="004F7A46" w:rsidP="004F7A46">
      <w:pPr>
        <w:spacing w:before="120"/>
        <w:rPr>
          <w:i w:val="0"/>
          <w:iCs w:val="0"/>
          <w:sz w:val="28"/>
          <w:szCs w:val="28"/>
        </w:rPr>
      </w:pPr>
      <w:r w:rsidRPr="00B242A1">
        <w:rPr>
          <w:i w:val="0"/>
          <w:iCs w:val="0"/>
          <w:sz w:val="28"/>
          <w:szCs w:val="28"/>
        </w:rPr>
        <w:t>Дебиторск</w:t>
      </w:r>
      <w:r>
        <w:rPr>
          <w:i w:val="0"/>
          <w:iCs w:val="0"/>
          <w:sz w:val="28"/>
          <w:szCs w:val="28"/>
        </w:rPr>
        <w:t>ая з</w:t>
      </w:r>
      <w:r w:rsidR="0059082B">
        <w:rPr>
          <w:i w:val="0"/>
          <w:iCs w:val="0"/>
          <w:sz w:val="28"/>
          <w:szCs w:val="28"/>
        </w:rPr>
        <w:t xml:space="preserve">адолженность             </w:t>
      </w:r>
      <w:r w:rsidR="00414FB5">
        <w:rPr>
          <w:i w:val="0"/>
          <w:iCs w:val="0"/>
          <w:sz w:val="28"/>
          <w:szCs w:val="28"/>
        </w:rPr>
        <w:t xml:space="preserve">76436 </w:t>
      </w:r>
      <w:r w:rsidRPr="00C95914">
        <w:rPr>
          <w:i w:val="0"/>
          <w:iCs w:val="0"/>
          <w:sz w:val="28"/>
          <w:szCs w:val="28"/>
        </w:rPr>
        <w:t xml:space="preserve">тыс. руб.           </w:t>
      </w:r>
      <w:r>
        <w:rPr>
          <w:i w:val="0"/>
          <w:iCs w:val="0"/>
          <w:sz w:val="28"/>
          <w:szCs w:val="28"/>
        </w:rPr>
        <w:t xml:space="preserve">   </w:t>
      </w:r>
      <w:r w:rsidR="003A4B1B">
        <w:rPr>
          <w:i w:val="0"/>
          <w:iCs w:val="0"/>
          <w:sz w:val="28"/>
          <w:szCs w:val="28"/>
        </w:rPr>
        <w:t xml:space="preserve"> </w:t>
      </w:r>
      <w:r w:rsidR="00414FB5">
        <w:rPr>
          <w:i w:val="0"/>
          <w:iCs w:val="0"/>
          <w:sz w:val="28"/>
          <w:szCs w:val="28"/>
        </w:rPr>
        <w:t xml:space="preserve"> </w:t>
      </w:r>
      <w:r w:rsidR="00B54DBD">
        <w:rPr>
          <w:i w:val="0"/>
          <w:iCs w:val="0"/>
          <w:sz w:val="28"/>
          <w:szCs w:val="28"/>
        </w:rPr>
        <w:t xml:space="preserve"> 47293 </w:t>
      </w:r>
      <w:r w:rsidRPr="00C95914">
        <w:rPr>
          <w:i w:val="0"/>
          <w:iCs w:val="0"/>
          <w:sz w:val="28"/>
          <w:szCs w:val="28"/>
        </w:rPr>
        <w:t>тыс. руб.</w:t>
      </w:r>
    </w:p>
    <w:p w:rsidR="004F7A46" w:rsidRPr="00C95914" w:rsidRDefault="004F7A46" w:rsidP="004F7A46">
      <w:pPr>
        <w:spacing w:before="120"/>
        <w:rPr>
          <w:i w:val="0"/>
          <w:iCs w:val="0"/>
          <w:sz w:val="28"/>
          <w:szCs w:val="28"/>
        </w:rPr>
      </w:pPr>
      <w:r w:rsidRPr="00C95914">
        <w:rPr>
          <w:i w:val="0"/>
          <w:iCs w:val="0"/>
          <w:sz w:val="28"/>
          <w:szCs w:val="28"/>
        </w:rPr>
        <w:t xml:space="preserve">краткосрочная       </w:t>
      </w:r>
      <w:r>
        <w:rPr>
          <w:i w:val="0"/>
          <w:iCs w:val="0"/>
          <w:sz w:val="28"/>
          <w:szCs w:val="28"/>
        </w:rPr>
        <w:t xml:space="preserve">    </w:t>
      </w:r>
      <w:r w:rsidR="0059082B">
        <w:rPr>
          <w:i w:val="0"/>
          <w:iCs w:val="0"/>
          <w:sz w:val="28"/>
          <w:szCs w:val="28"/>
        </w:rPr>
        <w:t xml:space="preserve">                          </w:t>
      </w:r>
      <w:r w:rsidR="00657F25">
        <w:rPr>
          <w:i w:val="0"/>
          <w:iCs w:val="0"/>
          <w:sz w:val="28"/>
          <w:szCs w:val="28"/>
        </w:rPr>
        <w:t>76436</w:t>
      </w:r>
      <w:r>
        <w:rPr>
          <w:i w:val="0"/>
          <w:iCs w:val="0"/>
          <w:sz w:val="28"/>
          <w:szCs w:val="28"/>
        </w:rPr>
        <w:t xml:space="preserve"> тыс</w:t>
      </w:r>
      <w:r w:rsidR="00657F25">
        <w:rPr>
          <w:i w:val="0"/>
          <w:iCs w:val="0"/>
          <w:sz w:val="28"/>
          <w:szCs w:val="28"/>
        </w:rPr>
        <w:t>.</w:t>
      </w:r>
      <w:r>
        <w:rPr>
          <w:i w:val="0"/>
          <w:iCs w:val="0"/>
          <w:sz w:val="28"/>
          <w:szCs w:val="28"/>
        </w:rPr>
        <w:t xml:space="preserve"> руб.               </w:t>
      </w:r>
      <w:r w:rsidR="0059082B">
        <w:rPr>
          <w:i w:val="0"/>
          <w:iCs w:val="0"/>
          <w:sz w:val="28"/>
          <w:szCs w:val="28"/>
        </w:rPr>
        <w:t xml:space="preserve"> </w:t>
      </w:r>
      <w:r w:rsidR="00B54DBD">
        <w:rPr>
          <w:i w:val="0"/>
          <w:iCs w:val="0"/>
          <w:sz w:val="28"/>
          <w:szCs w:val="28"/>
        </w:rPr>
        <w:t xml:space="preserve"> 47293 </w:t>
      </w:r>
      <w:r w:rsidRPr="00C95914">
        <w:rPr>
          <w:i w:val="0"/>
          <w:iCs w:val="0"/>
          <w:sz w:val="28"/>
          <w:szCs w:val="28"/>
        </w:rPr>
        <w:t>тыс. руб.</w:t>
      </w:r>
    </w:p>
    <w:p w:rsidR="004F7A46" w:rsidRPr="00C95914" w:rsidRDefault="004F7A46" w:rsidP="004F7A46">
      <w:pPr>
        <w:spacing w:before="120"/>
        <w:rPr>
          <w:i w:val="0"/>
          <w:iCs w:val="0"/>
          <w:sz w:val="28"/>
          <w:szCs w:val="28"/>
        </w:rPr>
      </w:pPr>
      <w:r w:rsidRPr="00C95914">
        <w:rPr>
          <w:i w:val="0"/>
          <w:iCs w:val="0"/>
          <w:sz w:val="28"/>
          <w:szCs w:val="28"/>
        </w:rPr>
        <w:t>долгосрочная                                            -                                     -</w:t>
      </w:r>
    </w:p>
    <w:p w:rsidR="004F7A46" w:rsidRPr="00251EDB" w:rsidRDefault="004F7A46" w:rsidP="004F7A46">
      <w:pPr>
        <w:spacing w:before="120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sz w:val="28"/>
          <w:szCs w:val="28"/>
        </w:rPr>
        <w:t xml:space="preserve">Кредиторская задолженность        </w:t>
      </w:r>
      <w:r w:rsidR="0059082B">
        <w:rPr>
          <w:i w:val="0"/>
          <w:iCs w:val="0"/>
          <w:sz w:val="28"/>
          <w:szCs w:val="28"/>
        </w:rPr>
        <w:t xml:space="preserve">    </w:t>
      </w:r>
      <w:r w:rsidR="000502C8">
        <w:rPr>
          <w:i w:val="0"/>
          <w:iCs w:val="0"/>
          <w:sz w:val="28"/>
          <w:szCs w:val="28"/>
        </w:rPr>
        <w:t>227912</w:t>
      </w:r>
      <w:r w:rsidR="0059082B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тыс. руб.            </w:t>
      </w:r>
      <w:r w:rsidR="003A4B1B">
        <w:rPr>
          <w:i w:val="0"/>
          <w:iCs w:val="0"/>
          <w:sz w:val="28"/>
          <w:szCs w:val="28"/>
        </w:rPr>
        <w:t xml:space="preserve">  </w:t>
      </w:r>
      <w:r w:rsidR="00B54DBD">
        <w:rPr>
          <w:i w:val="0"/>
          <w:iCs w:val="0"/>
          <w:sz w:val="28"/>
          <w:szCs w:val="28"/>
        </w:rPr>
        <w:t xml:space="preserve">408669 </w:t>
      </w:r>
      <w:r w:rsidRPr="006B69A0">
        <w:rPr>
          <w:i w:val="0"/>
          <w:iCs w:val="0"/>
          <w:sz w:val="28"/>
          <w:szCs w:val="28"/>
        </w:rPr>
        <w:t>тыс. руб.</w:t>
      </w:r>
      <w:r w:rsidRPr="00251EDB">
        <w:rPr>
          <w:i w:val="0"/>
          <w:iCs w:val="0"/>
          <w:sz w:val="28"/>
          <w:szCs w:val="28"/>
        </w:rPr>
        <w:t xml:space="preserve"> </w:t>
      </w:r>
    </w:p>
    <w:p w:rsidR="004F7A46" w:rsidRPr="00251EDB" w:rsidRDefault="004F7A46" w:rsidP="004F7A46">
      <w:pPr>
        <w:spacing w:before="120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sz w:val="28"/>
          <w:szCs w:val="28"/>
        </w:rPr>
        <w:t>в том числе задолженность:</w:t>
      </w:r>
    </w:p>
    <w:p w:rsidR="004F7A46" w:rsidRPr="00251EDB" w:rsidRDefault="004F7A46" w:rsidP="004F7A46">
      <w:pPr>
        <w:spacing w:before="120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sz w:val="28"/>
          <w:szCs w:val="28"/>
        </w:rPr>
        <w:t xml:space="preserve">       перед персона</w:t>
      </w:r>
      <w:r w:rsidR="0059082B">
        <w:rPr>
          <w:i w:val="0"/>
          <w:iCs w:val="0"/>
          <w:sz w:val="28"/>
          <w:szCs w:val="28"/>
        </w:rPr>
        <w:t xml:space="preserve">лом организации   </w:t>
      </w:r>
      <w:r w:rsidR="00BA7FA3">
        <w:rPr>
          <w:i w:val="0"/>
          <w:iCs w:val="0"/>
          <w:sz w:val="28"/>
          <w:szCs w:val="28"/>
        </w:rPr>
        <w:t>4745</w:t>
      </w:r>
      <w:r>
        <w:rPr>
          <w:i w:val="0"/>
          <w:iCs w:val="0"/>
          <w:sz w:val="28"/>
          <w:szCs w:val="28"/>
        </w:rPr>
        <w:t xml:space="preserve"> </w:t>
      </w:r>
      <w:r w:rsidRPr="00251EDB">
        <w:rPr>
          <w:i w:val="0"/>
          <w:iCs w:val="0"/>
          <w:sz w:val="28"/>
          <w:szCs w:val="28"/>
        </w:rPr>
        <w:t>ты</w:t>
      </w:r>
      <w:r>
        <w:rPr>
          <w:i w:val="0"/>
          <w:iCs w:val="0"/>
          <w:sz w:val="28"/>
          <w:szCs w:val="28"/>
        </w:rPr>
        <w:t xml:space="preserve">с. руб.           </w:t>
      </w:r>
      <w:r w:rsidR="0059082B">
        <w:rPr>
          <w:i w:val="0"/>
          <w:iCs w:val="0"/>
          <w:sz w:val="28"/>
          <w:szCs w:val="28"/>
        </w:rPr>
        <w:t xml:space="preserve">   </w:t>
      </w:r>
      <w:r>
        <w:rPr>
          <w:i w:val="0"/>
          <w:iCs w:val="0"/>
          <w:sz w:val="28"/>
          <w:szCs w:val="28"/>
        </w:rPr>
        <w:t xml:space="preserve"> </w:t>
      </w:r>
      <w:r w:rsidR="003A4B1B">
        <w:rPr>
          <w:i w:val="0"/>
          <w:iCs w:val="0"/>
          <w:sz w:val="28"/>
          <w:szCs w:val="28"/>
        </w:rPr>
        <w:t xml:space="preserve">  </w:t>
      </w:r>
      <w:r w:rsidR="00B54DBD">
        <w:rPr>
          <w:i w:val="0"/>
          <w:iCs w:val="0"/>
          <w:sz w:val="28"/>
          <w:szCs w:val="28"/>
        </w:rPr>
        <w:t xml:space="preserve">3245 </w:t>
      </w:r>
      <w:r w:rsidRPr="00E45B44">
        <w:rPr>
          <w:i w:val="0"/>
          <w:iCs w:val="0"/>
          <w:sz w:val="28"/>
          <w:szCs w:val="28"/>
        </w:rPr>
        <w:t>тыс. руб.</w:t>
      </w:r>
    </w:p>
    <w:p w:rsidR="004F7A46" w:rsidRPr="00251EDB" w:rsidRDefault="004F7A46" w:rsidP="004F7A46">
      <w:pPr>
        <w:spacing w:before="120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sz w:val="28"/>
          <w:szCs w:val="28"/>
        </w:rPr>
        <w:t xml:space="preserve">       перед государственными</w:t>
      </w:r>
    </w:p>
    <w:p w:rsidR="004F7A46" w:rsidRPr="00696BEE" w:rsidRDefault="004F7A46" w:rsidP="004F7A46">
      <w:pPr>
        <w:spacing w:before="120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sz w:val="28"/>
          <w:szCs w:val="28"/>
        </w:rPr>
        <w:t xml:space="preserve">       </w:t>
      </w:r>
      <w:r w:rsidRPr="00696BEE">
        <w:rPr>
          <w:i w:val="0"/>
          <w:iCs w:val="0"/>
          <w:sz w:val="28"/>
          <w:szCs w:val="28"/>
        </w:rPr>
        <w:t>вне</w:t>
      </w:r>
      <w:r>
        <w:rPr>
          <w:i w:val="0"/>
          <w:iCs w:val="0"/>
          <w:sz w:val="28"/>
          <w:szCs w:val="28"/>
        </w:rPr>
        <w:t>бюд</w:t>
      </w:r>
      <w:r w:rsidR="0059082B">
        <w:rPr>
          <w:i w:val="0"/>
          <w:iCs w:val="0"/>
          <w:sz w:val="28"/>
          <w:szCs w:val="28"/>
        </w:rPr>
        <w:t xml:space="preserve">жетными фондами            </w:t>
      </w:r>
      <w:r w:rsidR="00921871">
        <w:rPr>
          <w:i w:val="0"/>
          <w:iCs w:val="0"/>
          <w:sz w:val="28"/>
          <w:szCs w:val="28"/>
        </w:rPr>
        <w:t xml:space="preserve">3528 </w:t>
      </w:r>
      <w:r w:rsidR="0059082B">
        <w:rPr>
          <w:i w:val="0"/>
          <w:iCs w:val="0"/>
          <w:sz w:val="28"/>
          <w:szCs w:val="28"/>
        </w:rPr>
        <w:t xml:space="preserve">тыс. руб.             </w:t>
      </w:r>
      <w:r w:rsidR="003A4B1B">
        <w:rPr>
          <w:i w:val="0"/>
          <w:iCs w:val="0"/>
          <w:sz w:val="28"/>
          <w:szCs w:val="28"/>
        </w:rPr>
        <w:t xml:space="preserve">  </w:t>
      </w:r>
      <w:r w:rsidR="00921871">
        <w:rPr>
          <w:i w:val="0"/>
          <w:iCs w:val="0"/>
          <w:sz w:val="28"/>
          <w:szCs w:val="28"/>
        </w:rPr>
        <w:t xml:space="preserve"> </w:t>
      </w:r>
      <w:r w:rsidR="00B54DBD">
        <w:rPr>
          <w:i w:val="0"/>
          <w:iCs w:val="0"/>
          <w:sz w:val="28"/>
          <w:szCs w:val="28"/>
        </w:rPr>
        <w:t xml:space="preserve">2352 </w:t>
      </w:r>
      <w:r w:rsidRPr="00696BEE">
        <w:rPr>
          <w:i w:val="0"/>
          <w:iCs w:val="0"/>
          <w:sz w:val="28"/>
          <w:szCs w:val="28"/>
        </w:rPr>
        <w:t>тыс. руб.</w:t>
      </w:r>
    </w:p>
    <w:p w:rsidR="004F7A46" w:rsidRPr="00251EDB" w:rsidRDefault="004F7A46" w:rsidP="004F7A46">
      <w:pPr>
        <w:spacing w:before="120"/>
        <w:rPr>
          <w:i w:val="0"/>
          <w:iCs w:val="0"/>
          <w:sz w:val="28"/>
          <w:szCs w:val="28"/>
        </w:rPr>
      </w:pPr>
      <w:r w:rsidRPr="00696BEE">
        <w:rPr>
          <w:i w:val="0"/>
          <w:iCs w:val="0"/>
          <w:sz w:val="28"/>
          <w:szCs w:val="28"/>
        </w:rPr>
        <w:t xml:space="preserve">       по налогам</w:t>
      </w:r>
      <w:r>
        <w:rPr>
          <w:i w:val="0"/>
          <w:iCs w:val="0"/>
          <w:sz w:val="28"/>
          <w:szCs w:val="28"/>
        </w:rPr>
        <w:t xml:space="preserve"> </w:t>
      </w:r>
      <w:r w:rsidR="0059082B">
        <w:rPr>
          <w:i w:val="0"/>
          <w:iCs w:val="0"/>
          <w:sz w:val="28"/>
          <w:szCs w:val="28"/>
        </w:rPr>
        <w:t xml:space="preserve">и сборам                     </w:t>
      </w:r>
      <w:proofErr w:type="gramStart"/>
      <w:r w:rsidR="0071536A">
        <w:rPr>
          <w:i w:val="0"/>
          <w:iCs w:val="0"/>
          <w:sz w:val="28"/>
          <w:szCs w:val="28"/>
        </w:rPr>
        <w:t xml:space="preserve">4410  </w:t>
      </w:r>
      <w:r>
        <w:rPr>
          <w:i w:val="0"/>
          <w:iCs w:val="0"/>
          <w:sz w:val="28"/>
          <w:szCs w:val="28"/>
        </w:rPr>
        <w:t>тыс.</w:t>
      </w:r>
      <w:proofErr w:type="gramEnd"/>
      <w:r>
        <w:rPr>
          <w:i w:val="0"/>
          <w:iCs w:val="0"/>
          <w:sz w:val="28"/>
          <w:szCs w:val="28"/>
        </w:rPr>
        <w:t xml:space="preserve"> руб.             </w:t>
      </w:r>
      <w:r w:rsidR="0059082B">
        <w:rPr>
          <w:i w:val="0"/>
          <w:iCs w:val="0"/>
          <w:sz w:val="28"/>
          <w:szCs w:val="28"/>
        </w:rPr>
        <w:t xml:space="preserve">  </w:t>
      </w:r>
      <w:r w:rsidR="003A4B1B">
        <w:rPr>
          <w:i w:val="0"/>
          <w:iCs w:val="0"/>
          <w:sz w:val="28"/>
          <w:szCs w:val="28"/>
        </w:rPr>
        <w:t xml:space="preserve"> </w:t>
      </w:r>
      <w:r w:rsidR="00B54DBD">
        <w:rPr>
          <w:i w:val="0"/>
          <w:iCs w:val="0"/>
          <w:sz w:val="28"/>
          <w:szCs w:val="28"/>
        </w:rPr>
        <w:t xml:space="preserve">2403 </w:t>
      </w:r>
      <w:r w:rsidRPr="00696BEE">
        <w:rPr>
          <w:i w:val="0"/>
          <w:iCs w:val="0"/>
          <w:sz w:val="28"/>
          <w:szCs w:val="28"/>
        </w:rPr>
        <w:t>тыс. руб.</w:t>
      </w:r>
      <w:r w:rsidRPr="00251EDB">
        <w:rPr>
          <w:i w:val="0"/>
          <w:iCs w:val="0"/>
          <w:sz w:val="28"/>
          <w:szCs w:val="28"/>
        </w:rPr>
        <w:t xml:space="preserve">                        </w:t>
      </w:r>
    </w:p>
    <w:p w:rsidR="004F7A46" w:rsidRPr="00251EDB" w:rsidRDefault="004F7A46" w:rsidP="004F7A46">
      <w:pPr>
        <w:spacing w:before="120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sz w:val="28"/>
          <w:szCs w:val="28"/>
        </w:rPr>
        <w:t xml:space="preserve">Выручка                                               </w:t>
      </w:r>
      <w:r w:rsidR="0059082B">
        <w:rPr>
          <w:i w:val="0"/>
          <w:iCs w:val="0"/>
          <w:sz w:val="28"/>
          <w:szCs w:val="28"/>
        </w:rPr>
        <w:t xml:space="preserve"> </w:t>
      </w:r>
      <w:proofErr w:type="gramStart"/>
      <w:r w:rsidR="0032333C">
        <w:rPr>
          <w:i w:val="0"/>
          <w:iCs w:val="0"/>
          <w:sz w:val="28"/>
          <w:szCs w:val="28"/>
        </w:rPr>
        <w:t xml:space="preserve">301553 </w:t>
      </w:r>
      <w:r w:rsidRPr="00251EDB">
        <w:rPr>
          <w:i w:val="0"/>
          <w:iCs w:val="0"/>
          <w:sz w:val="28"/>
          <w:szCs w:val="28"/>
        </w:rPr>
        <w:t xml:space="preserve"> тыс.</w:t>
      </w:r>
      <w:proofErr w:type="gramEnd"/>
      <w:r w:rsidRPr="00251EDB">
        <w:rPr>
          <w:i w:val="0"/>
          <w:iCs w:val="0"/>
          <w:sz w:val="28"/>
          <w:szCs w:val="28"/>
        </w:rPr>
        <w:t xml:space="preserve"> руб</w:t>
      </w:r>
      <w:r w:rsidR="0059082B">
        <w:rPr>
          <w:i w:val="0"/>
          <w:iCs w:val="0"/>
          <w:sz w:val="28"/>
          <w:szCs w:val="28"/>
        </w:rPr>
        <w:t xml:space="preserve">.           </w:t>
      </w:r>
      <w:r w:rsidR="003A4B1B">
        <w:rPr>
          <w:i w:val="0"/>
          <w:iCs w:val="0"/>
          <w:sz w:val="28"/>
          <w:szCs w:val="28"/>
        </w:rPr>
        <w:t xml:space="preserve"> </w:t>
      </w:r>
      <w:r w:rsidR="00B54DBD">
        <w:rPr>
          <w:i w:val="0"/>
          <w:iCs w:val="0"/>
          <w:sz w:val="28"/>
          <w:szCs w:val="28"/>
        </w:rPr>
        <w:t xml:space="preserve">230957 </w:t>
      </w:r>
      <w:r w:rsidRPr="00C638AD">
        <w:rPr>
          <w:i w:val="0"/>
          <w:iCs w:val="0"/>
          <w:sz w:val="28"/>
          <w:szCs w:val="28"/>
        </w:rPr>
        <w:t>тыс. руб.</w:t>
      </w:r>
    </w:p>
    <w:p w:rsidR="004F7A46" w:rsidRPr="00251EDB" w:rsidRDefault="00842991" w:rsidP="004F7A46">
      <w:pPr>
        <w:spacing w:before="12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Валовая</w:t>
      </w:r>
      <w:r w:rsidR="004F7A46" w:rsidRPr="00251EDB">
        <w:rPr>
          <w:i w:val="0"/>
          <w:iCs w:val="0"/>
          <w:sz w:val="28"/>
          <w:szCs w:val="28"/>
        </w:rPr>
        <w:t xml:space="preserve"> </w:t>
      </w:r>
      <w:proofErr w:type="gramStart"/>
      <w:r w:rsidR="004F7A46" w:rsidRPr="00251EDB">
        <w:rPr>
          <w:i w:val="0"/>
          <w:iCs w:val="0"/>
          <w:sz w:val="28"/>
          <w:szCs w:val="28"/>
        </w:rPr>
        <w:t xml:space="preserve">прибыль  </w:t>
      </w:r>
      <w:r>
        <w:rPr>
          <w:i w:val="0"/>
          <w:iCs w:val="0"/>
          <w:sz w:val="28"/>
          <w:szCs w:val="28"/>
        </w:rPr>
        <w:t>(</w:t>
      </w:r>
      <w:proofErr w:type="gramEnd"/>
      <w:r>
        <w:rPr>
          <w:i w:val="0"/>
          <w:iCs w:val="0"/>
          <w:sz w:val="28"/>
          <w:szCs w:val="28"/>
        </w:rPr>
        <w:t xml:space="preserve">убыток)                </w:t>
      </w:r>
      <w:r w:rsidR="00EA2A72">
        <w:rPr>
          <w:i w:val="0"/>
          <w:iCs w:val="0"/>
          <w:sz w:val="28"/>
          <w:szCs w:val="28"/>
        </w:rPr>
        <w:t>148917</w:t>
      </w:r>
      <w:r w:rsidR="004F7A46">
        <w:rPr>
          <w:i w:val="0"/>
          <w:iCs w:val="0"/>
          <w:sz w:val="28"/>
          <w:szCs w:val="28"/>
        </w:rPr>
        <w:t xml:space="preserve"> тыс. руб.          </w:t>
      </w:r>
      <w:r w:rsidR="0059082B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  </w:t>
      </w:r>
      <w:r w:rsidR="00EA2A72">
        <w:rPr>
          <w:i w:val="0"/>
          <w:iCs w:val="0"/>
          <w:sz w:val="28"/>
          <w:szCs w:val="28"/>
        </w:rPr>
        <w:t xml:space="preserve"> </w:t>
      </w:r>
      <w:r w:rsidR="00B54DBD">
        <w:rPr>
          <w:i w:val="0"/>
          <w:iCs w:val="0"/>
          <w:sz w:val="28"/>
          <w:szCs w:val="28"/>
        </w:rPr>
        <w:t xml:space="preserve">99293 </w:t>
      </w:r>
      <w:r w:rsidR="004F7A46" w:rsidRPr="00C638AD">
        <w:rPr>
          <w:i w:val="0"/>
          <w:iCs w:val="0"/>
          <w:sz w:val="28"/>
          <w:szCs w:val="28"/>
        </w:rPr>
        <w:t>тыс. руб.</w:t>
      </w:r>
    </w:p>
    <w:p w:rsidR="004F7A46" w:rsidRDefault="004F7A46" w:rsidP="004F7A46">
      <w:pPr>
        <w:spacing w:before="12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Чистая прибыль(</w:t>
      </w:r>
      <w:proofErr w:type="gramStart"/>
      <w:r>
        <w:rPr>
          <w:i w:val="0"/>
          <w:iCs w:val="0"/>
          <w:sz w:val="28"/>
          <w:szCs w:val="28"/>
        </w:rPr>
        <w:t>убыток)</w:t>
      </w:r>
      <w:r w:rsidRPr="00251EDB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  </w:t>
      </w:r>
      <w:proofErr w:type="gramEnd"/>
      <w:r>
        <w:rPr>
          <w:i w:val="0"/>
          <w:iCs w:val="0"/>
          <w:sz w:val="28"/>
          <w:szCs w:val="28"/>
        </w:rPr>
        <w:t xml:space="preserve">                </w:t>
      </w:r>
      <w:r w:rsidR="00B044FE">
        <w:rPr>
          <w:i w:val="0"/>
          <w:iCs w:val="0"/>
          <w:sz w:val="28"/>
          <w:szCs w:val="28"/>
        </w:rPr>
        <w:t xml:space="preserve"> </w:t>
      </w:r>
      <w:r w:rsidR="0059082B">
        <w:rPr>
          <w:i w:val="0"/>
          <w:iCs w:val="0"/>
          <w:sz w:val="28"/>
          <w:szCs w:val="28"/>
        </w:rPr>
        <w:t xml:space="preserve"> </w:t>
      </w:r>
      <w:r w:rsidR="00F00D62">
        <w:rPr>
          <w:i w:val="0"/>
          <w:iCs w:val="0"/>
          <w:sz w:val="28"/>
          <w:szCs w:val="28"/>
        </w:rPr>
        <w:t>2728</w:t>
      </w:r>
      <w:r w:rsidRPr="00251EDB">
        <w:rPr>
          <w:i w:val="0"/>
          <w:iCs w:val="0"/>
          <w:sz w:val="28"/>
          <w:szCs w:val="28"/>
        </w:rPr>
        <w:t xml:space="preserve"> </w:t>
      </w:r>
      <w:r w:rsidR="0059082B">
        <w:rPr>
          <w:i w:val="0"/>
          <w:iCs w:val="0"/>
          <w:sz w:val="28"/>
          <w:szCs w:val="28"/>
        </w:rPr>
        <w:t xml:space="preserve">тыс. руб.          </w:t>
      </w:r>
      <w:r w:rsidR="003A4B1B">
        <w:rPr>
          <w:i w:val="0"/>
          <w:iCs w:val="0"/>
          <w:sz w:val="28"/>
          <w:szCs w:val="28"/>
        </w:rPr>
        <w:t xml:space="preserve"> </w:t>
      </w:r>
      <w:r w:rsidR="00370922">
        <w:rPr>
          <w:i w:val="0"/>
          <w:iCs w:val="0"/>
          <w:sz w:val="28"/>
          <w:szCs w:val="28"/>
        </w:rPr>
        <w:t xml:space="preserve">   </w:t>
      </w:r>
      <w:r w:rsidR="00F00D62">
        <w:rPr>
          <w:i w:val="0"/>
          <w:iCs w:val="0"/>
          <w:sz w:val="28"/>
          <w:szCs w:val="28"/>
        </w:rPr>
        <w:t xml:space="preserve">   2038   </w:t>
      </w:r>
      <w:r w:rsidR="0059082B">
        <w:rPr>
          <w:i w:val="0"/>
          <w:iCs w:val="0"/>
          <w:sz w:val="28"/>
          <w:szCs w:val="28"/>
        </w:rPr>
        <w:t xml:space="preserve"> </w:t>
      </w:r>
      <w:r w:rsidRPr="00C638AD">
        <w:rPr>
          <w:i w:val="0"/>
          <w:iCs w:val="0"/>
          <w:sz w:val="28"/>
          <w:szCs w:val="28"/>
        </w:rPr>
        <w:t>тыс. руб.</w:t>
      </w:r>
    </w:p>
    <w:p w:rsidR="00842991" w:rsidRDefault="00842991" w:rsidP="004F7A46">
      <w:pPr>
        <w:spacing w:before="12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Нераспределенная прибыль</w:t>
      </w:r>
    </w:p>
    <w:p w:rsidR="00842991" w:rsidRPr="00251EDB" w:rsidRDefault="00842991" w:rsidP="004F7A46">
      <w:pPr>
        <w:spacing w:before="12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(непокрытый </w:t>
      </w:r>
      <w:proofErr w:type="gramStart"/>
      <w:r>
        <w:rPr>
          <w:i w:val="0"/>
          <w:iCs w:val="0"/>
          <w:sz w:val="28"/>
          <w:szCs w:val="28"/>
        </w:rPr>
        <w:t>убыток)</w:t>
      </w:r>
      <w:r w:rsidR="00B044FE">
        <w:rPr>
          <w:i w:val="0"/>
          <w:iCs w:val="0"/>
          <w:sz w:val="28"/>
          <w:szCs w:val="28"/>
        </w:rPr>
        <w:t xml:space="preserve">   </w:t>
      </w:r>
      <w:proofErr w:type="gramEnd"/>
      <w:r w:rsidR="00B044FE">
        <w:rPr>
          <w:i w:val="0"/>
          <w:iCs w:val="0"/>
          <w:sz w:val="28"/>
          <w:szCs w:val="28"/>
        </w:rPr>
        <w:t xml:space="preserve">                      </w:t>
      </w:r>
      <w:r w:rsidR="00370922">
        <w:rPr>
          <w:i w:val="0"/>
          <w:iCs w:val="0"/>
          <w:sz w:val="28"/>
          <w:szCs w:val="28"/>
        </w:rPr>
        <w:t xml:space="preserve"> </w:t>
      </w:r>
      <w:r w:rsidR="00523B72">
        <w:rPr>
          <w:i w:val="0"/>
          <w:iCs w:val="0"/>
          <w:sz w:val="28"/>
          <w:szCs w:val="28"/>
        </w:rPr>
        <w:t xml:space="preserve">340845 </w:t>
      </w:r>
      <w:r w:rsidR="006A3C19">
        <w:rPr>
          <w:i w:val="0"/>
          <w:iCs w:val="0"/>
          <w:sz w:val="28"/>
          <w:szCs w:val="28"/>
        </w:rPr>
        <w:t xml:space="preserve"> </w:t>
      </w:r>
      <w:proofErr w:type="spellStart"/>
      <w:r w:rsidR="006A3C19">
        <w:rPr>
          <w:i w:val="0"/>
          <w:iCs w:val="0"/>
          <w:sz w:val="28"/>
          <w:szCs w:val="28"/>
        </w:rPr>
        <w:t>тыс.руб</w:t>
      </w:r>
      <w:proofErr w:type="spellEnd"/>
      <w:r w:rsidR="006A3C19">
        <w:rPr>
          <w:i w:val="0"/>
          <w:iCs w:val="0"/>
          <w:sz w:val="28"/>
          <w:szCs w:val="28"/>
        </w:rPr>
        <w:t xml:space="preserve">.            </w:t>
      </w:r>
      <w:r w:rsidR="00B54DBD">
        <w:rPr>
          <w:i w:val="0"/>
          <w:iCs w:val="0"/>
          <w:sz w:val="28"/>
          <w:szCs w:val="28"/>
        </w:rPr>
        <w:t xml:space="preserve">316461 </w:t>
      </w:r>
      <w:r w:rsidR="006A3C19">
        <w:rPr>
          <w:i w:val="0"/>
          <w:iCs w:val="0"/>
          <w:sz w:val="28"/>
          <w:szCs w:val="28"/>
        </w:rPr>
        <w:t>тыс. руб.</w:t>
      </w:r>
    </w:p>
    <w:p w:rsidR="004F7A46" w:rsidRPr="00084BD7" w:rsidRDefault="004F7A46" w:rsidP="004F7A46">
      <w:pPr>
        <w:numPr>
          <w:ilvl w:val="0"/>
          <w:numId w:val="4"/>
        </w:numPr>
        <w:spacing w:before="360"/>
        <w:jc w:val="center"/>
        <w:rPr>
          <w:b/>
          <w:i w:val="0"/>
          <w:iCs w:val="0"/>
          <w:sz w:val="28"/>
          <w:szCs w:val="28"/>
        </w:rPr>
      </w:pPr>
      <w:r w:rsidRPr="00084BD7">
        <w:rPr>
          <w:b/>
          <w:i w:val="0"/>
          <w:iCs w:val="0"/>
          <w:sz w:val="28"/>
          <w:szCs w:val="28"/>
        </w:rPr>
        <w:t>Информация о совершении Обществом в отчетном году</w:t>
      </w:r>
    </w:p>
    <w:p w:rsidR="004F7A46" w:rsidRPr="00084BD7" w:rsidRDefault="004F7A46" w:rsidP="004F7A46">
      <w:pPr>
        <w:jc w:val="center"/>
        <w:rPr>
          <w:b/>
          <w:i w:val="0"/>
          <w:iCs w:val="0"/>
          <w:sz w:val="28"/>
          <w:szCs w:val="28"/>
        </w:rPr>
      </w:pPr>
      <w:r w:rsidRPr="00084BD7">
        <w:rPr>
          <w:b/>
          <w:i w:val="0"/>
          <w:iCs w:val="0"/>
          <w:sz w:val="28"/>
          <w:szCs w:val="28"/>
        </w:rPr>
        <w:t>крупных сделок, а также сделок, которые в соответствии</w:t>
      </w:r>
    </w:p>
    <w:p w:rsidR="004F7A46" w:rsidRPr="00084BD7" w:rsidRDefault="004F7A46" w:rsidP="004F7A46">
      <w:pPr>
        <w:jc w:val="center"/>
        <w:rPr>
          <w:b/>
          <w:i w:val="0"/>
          <w:iCs w:val="0"/>
          <w:sz w:val="28"/>
          <w:szCs w:val="28"/>
        </w:rPr>
      </w:pPr>
      <w:r w:rsidRPr="00084BD7">
        <w:rPr>
          <w:b/>
          <w:i w:val="0"/>
          <w:iCs w:val="0"/>
          <w:sz w:val="28"/>
          <w:szCs w:val="28"/>
        </w:rPr>
        <w:t xml:space="preserve">с Уставом Общества должны быть предварительно одобрены </w:t>
      </w:r>
    </w:p>
    <w:p w:rsidR="004F7A46" w:rsidRPr="00084BD7" w:rsidRDefault="004F7A46" w:rsidP="004F7A46">
      <w:pPr>
        <w:jc w:val="center"/>
        <w:rPr>
          <w:b/>
          <w:i w:val="0"/>
          <w:iCs w:val="0"/>
          <w:sz w:val="28"/>
          <w:szCs w:val="28"/>
        </w:rPr>
      </w:pPr>
      <w:r w:rsidRPr="00084BD7">
        <w:rPr>
          <w:b/>
          <w:i w:val="0"/>
          <w:iCs w:val="0"/>
          <w:sz w:val="28"/>
          <w:szCs w:val="28"/>
        </w:rPr>
        <w:lastRenderedPageBreak/>
        <w:t>Советом директоров.</w:t>
      </w:r>
    </w:p>
    <w:p w:rsidR="004F7A46" w:rsidRPr="00DD0AB6" w:rsidRDefault="004F7A46" w:rsidP="004F7A46">
      <w:pPr>
        <w:jc w:val="both"/>
        <w:rPr>
          <w:i w:val="0"/>
          <w:iCs w:val="0"/>
          <w:sz w:val="28"/>
          <w:szCs w:val="28"/>
        </w:rPr>
      </w:pPr>
    </w:p>
    <w:p w:rsidR="004F7A46" w:rsidRPr="00DD0AB6" w:rsidRDefault="00545D4E" w:rsidP="004F7A46">
      <w:pPr>
        <w:pStyle w:val="a3"/>
        <w:ind w:left="0" w:firstLine="567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 2017</w:t>
      </w:r>
      <w:r w:rsidR="004F7A46" w:rsidRPr="00DD0AB6">
        <w:rPr>
          <w:i w:val="0"/>
          <w:iCs w:val="0"/>
          <w:sz w:val="28"/>
          <w:szCs w:val="28"/>
        </w:rPr>
        <w:t xml:space="preserve"> году сделок, признаваемых в соответствии с Федеральным законом </w:t>
      </w:r>
      <w:r w:rsidR="004F7A46">
        <w:rPr>
          <w:i w:val="0"/>
          <w:iCs w:val="0"/>
          <w:sz w:val="28"/>
          <w:szCs w:val="28"/>
        </w:rPr>
        <w:t>«</w:t>
      </w:r>
      <w:r w:rsidR="004F7A46" w:rsidRPr="00DD0AB6">
        <w:rPr>
          <w:i w:val="0"/>
          <w:iCs w:val="0"/>
          <w:sz w:val="28"/>
          <w:szCs w:val="28"/>
        </w:rPr>
        <w:t>Об акционерных обществах</w:t>
      </w:r>
      <w:r w:rsidR="004F7A46">
        <w:rPr>
          <w:i w:val="0"/>
          <w:iCs w:val="0"/>
          <w:sz w:val="28"/>
          <w:szCs w:val="28"/>
        </w:rPr>
        <w:t>»</w:t>
      </w:r>
      <w:r w:rsidR="004F7A46" w:rsidRPr="00DD0AB6">
        <w:rPr>
          <w:i w:val="0"/>
          <w:iCs w:val="0"/>
          <w:sz w:val="28"/>
          <w:szCs w:val="28"/>
        </w:rPr>
        <w:t xml:space="preserve"> крупными сделками, Обществом не совершалось.</w:t>
      </w:r>
    </w:p>
    <w:p w:rsidR="004F7A46" w:rsidRPr="00DD0AB6" w:rsidRDefault="004F7A46" w:rsidP="004F7A46">
      <w:pPr>
        <w:pStyle w:val="a3"/>
        <w:ind w:left="0" w:firstLine="567"/>
        <w:jc w:val="both"/>
        <w:rPr>
          <w:i w:val="0"/>
          <w:iCs w:val="0"/>
          <w:sz w:val="28"/>
          <w:szCs w:val="28"/>
        </w:rPr>
      </w:pPr>
      <w:r w:rsidRPr="00DD0AB6">
        <w:rPr>
          <w:i w:val="0"/>
          <w:iCs w:val="0"/>
          <w:sz w:val="28"/>
          <w:szCs w:val="28"/>
        </w:rPr>
        <w:t xml:space="preserve">Сделок, на совершение которых в соответствии с </w:t>
      </w:r>
      <w:proofErr w:type="gramStart"/>
      <w:r w:rsidRPr="00DD0AB6">
        <w:rPr>
          <w:i w:val="0"/>
          <w:iCs w:val="0"/>
          <w:sz w:val="28"/>
          <w:szCs w:val="28"/>
        </w:rPr>
        <w:t>Уставом  Общества</w:t>
      </w:r>
      <w:proofErr w:type="gramEnd"/>
      <w:r w:rsidRPr="00DD0AB6">
        <w:rPr>
          <w:i w:val="0"/>
          <w:iCs w:val="0"/>
          <w:sz w:val="28"/>
          <w:szCs w:val="28"/>
        </w:rPr>
        <w:t xml:space="preserve"> распространяется порядок одобрения крупных сделок, Обществом не совершалось.</w:t>
      </w:r>
    </w:p>
    <w:p w:rsidR="004F7A46" w:rsidRDefault="004F7A46" w:rsidP="004F7A46">
      <w:pPr>
        <w:jc w:val="center"/>
        <w:rPr>
          <w:i w:val="0"/>
          <w:iCs w:val="0"/>
          <w:sz w:val="28"/>
          <w:szCs w:val="28"/>
        </w:rPr>
      </w:pPr>
    </w:p>
    <w:p w:rsidR="004F7A46" w:rsidRPr="00084BD7" w:rsidRDefault="004F7A46" w:rsidP="004F7A46">
      <w:pPr>
        <w:numPr>
          <w:ilvl w:val="0"/>
          <w:numId w:val="4"/>
        </w:numPr>
        <w:jc w:val="center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 </w:t>
      </w:r>
      <w:r w:rsidRPr="00084BD7">
        <w:rPr>
          <w:b/>
          <w:i w:val="0"/>
          <w:iCs w:val="0"/>
          <w:sz w:val="28"/>
          <w:szCs w:val="28"/>
        </w:rPr>
        <w:t>Информация о совершении Обществом в отчетном году сделок,</w:t>
      </w:r>
    </w:p>
    <w:p w:rsidR="004F7A46" w:rsidRPr="00084BD7" w:rsidRDefault="004F7A46" w:rsidP="004F7A46">
      <w:pPr>
        <w:jc w:val="center"/>
        <w:rPr>
          <w:b/>
          <w:i w:val="0"/>
          <w:iCs w:val="0"/>
          <w:sz w:val="28"/>
          <w:szCs w:val="28"/>
        </w:rPr>
      </w:pPr>
      <w:r w:rsidRPr="00084BD7">
        <w:rPr>
          <w:b/>
          <w:i w:val="0"/>
          <w:iCs w:val="0"/>
          <w:sz w:val="28"/>
          <w:szCs w:val="28"/>
        </w:rPr>
        <w:t>в совершении которых имеется заинтересованность.</w:t>
      </w:r>
    </w:p>
    <w:p w:rsidR="004F7A46" w:rsidRPr="00084BD7" w:rsidRDefault="004F7A46" w:rsidP="004F7A46">
      <w:pPr>
        <w:jc w:val="both"/>
        <w:rPr>
          <w:i w:val="0"/>
          <w:iCs w:val="0"/>
          <w:sz w:val="28"/>
          <w:szCs w:val="28"/>
        </w:rPr>
      </w:pPr>
    </w:p>
    <w:p w:rsidR="00DB24D8" w:rsidRDefault="00E54F42" w:rsidP="00DB24D8">
      <w:pPr>
        <w:ind w:firstLine="567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 201</w:t>
      </w:r>
      <w:r w:rsidR="00B54DBD">
        <w:rPr>
          <w:i w:val="0"/>
          <w:iCs w:val="0"/>
          <w:sz w:val="28"/>
          <w:szCs w:val="28"/>
        </w:rPr>
        <w:t>7</w:t>
      </w:r>
      <w:r w:rsidR="00A53D09">
        <w:rPr>
          <w:i w:val="0"/>
          <w:iCs w:val="0"/>
          <w:sz w:val="28"/>
          <w:szCs w:val="28"/>
        </w:rPr>
        <w:t xml:space="preserve"> году</w:t>
      </w:r>
      <w:r w:rsidR="00DB24D8">
        <w:rPr>
          <w:i w:val="0"/>
          <w:iCs w:val="0"/>
          <w:sz w:val="28"/>
          <w:szCs w:val="28"/>
        </w:rPr>
        <w:t xml:space="preserve"> сделок, признаваемых в </w:t>
      </w:r>
      <w:r w:rsidR="00DB24D8" w:rsidRPr="00DD0AB6">
        <w:rPr>
          <w:i w:val="0"/>
          <w:iCs w:val="0"/>
          <w:sz w:val="28"/>
          <w:szCs w:val="28"/>
        </w:rPr>
        <w:t xml:space="preserve">соответствии с Федеральным законом </w:t>
      </w:r>
      <w:r w:rsidR="00DB24D8">
        <w:rPr>
          <w:i w:val="0"/>
          <w:iCs w:val="0"/>
          <w:sz w:val="28"/>
          <w:szCs w:val="28"/>
        </w:rPr>
        <w:t>«</w:t>
      </w:r>
      <w:r w:rsidR="00DB24D8" w:rsidRPr="00DD0AB6">
        <w:rPr>
          <w:i w:val="0"/>
          <w:iCs w:val="0"/>
          <w:sz w:val="28"/>
          <w:szCs w:val="28"/>
        </w:rPr>
        <w:t>Об акционерных обществах</w:t>
      </w:r>
      <w:r w:rsidR="00DB24D8">
        <w:rPr>
          <w:i w:val="0"/>
          <w:iCs w:val="0"/>
          <w:sz w:val="28"/>
          <w:szCs w:val="28"/>
        </w:rPr>
        <w:t xml:space="preserve">» сделками, в совершении которых имеется заинтересованность, </w:t>
      </w:r>
      <w:r w:rsidR="00A53D09">
        <w:rPr>
          <w:i w:val="0"/>
          <w:iCs w:val="0"/>
          <w:sz w:val="28"/>
          <w:szCs w:val="28"/>
        </w:rPr>
        <w:t xml:space="preserve">Обществом </w:t>
      </w:r>
      <w:r w:rsidR="00DB24D8">
        <w:rPr>
          <w:i w:val="0"/>
          <w:iCs w:val="0"/>
          <w:sz w:val="28"/>
          <w:szCs w:val="28"/>
        </w:rPr>
        <w:t xml:space="preserve">не совершалось. </w:t>
      </w:r>
    </w:p>
    <w:p w:rsidR="00DB24D8" w:rsidRDefault="00DB24D8" w:rsidP="00DB24D8">
      <w:pPr>
        <w:ind w:firstLine="567"/>
        <w:jc w:val="both"/>
        <w:rPr>
          <w:i w:val="0"/>
          <w:iCs w:val="0"/>
          <w:sz w:val="28"/>
          <w:szCs w:val="28"/>
        </w:rPr>
      </w:pPr>
    </w:p>
    <w:p w:rsidR="004F7A46" w:rsidRPr="003408F3" w:rsidRDefault="00DB24D8" w:rsidP="003408F3">
      <w:pPr>
        <w:ind w:firstLine="567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</w:t>
      </w:r>
      <w:r w:rsidR="00B4433B" w:rsidRPr="00B4433B">
        <w:rPr>
          <w:b/>
          <w:i w:val="0"/>
          <w:iCs w:val="0"/>
          <w:sz w:val="28"/>
          <w:szCs w:val="28"/>
        </w:rPr>
        <w:t>12.</w:t>
      </w:r>
      <w:r>
        <w:rPr>
          <w:i w:val="0"/>
          <w:iCs w:val="0"/>
          <w:sz w:val="28"/>
          <w:szCs w:val="28"/>
        </w:rPr>
        <w:t xml:space="preserve">   </w:t>
      </w:r>
      <w:r w:rsidR="004F7A46" w:rsidRPr="00084BD7">
        <w:rPr>
          <w:b/>
          <w:bCs/>
          <w:i w:val="0"/>
          <w:sz w:val="28"/>
          <w:szCs w:val="28"/>
        </w:rPr>
        <w:t>Отчет о выплате объявленных (начисленных) дивидендов</w:t>
      </w:r>
    </w:p>
    <w:p w:rsidR="004F7A46" w:rsidRPr="00251EDB" w:rsidRDefault="00DB24D8" w:rsidP="004F7A46">
      <w:pPr>
        <w:jc w:val="center"/>
        <w:rPr>
          <w:b/>
          <w:bCs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   </w:t>
      </w:r>
      <w:r w:rsidR="004F7A46">
        <w:rPr>
          <w:b/>
          <w:bCs/>
          <w:i w:val="0"/>
          <w:sz w:val="28"/>
          <w:szCs w:val="28"/>
        </w:rPr>
        <w:t>по акциям акционерного О</w:t>
      </w:r>
      <w:r w:rsidR="004F7A46" w:rsidRPr="00084BD7">
        <w:rPr>
          <w:b/>
          <w:bCs/>
          <w:i w:val="0"/>
          <w:sz w:val="28"/>
          <w:szCs w:val="28"/>
        </w:rPr>
        <w:t>бщества</w:t>
      </w:r>
      <w:r w:rsidR="004F7A46">
        <w:rPr>
          <w:b/>
          <w:bCs/>
          <w:i w:val="0"/>
          <w:sz w:val="28"/>
          <w:szCs w:val="28"/>
        </w:rPr>
        <w:t>.</w:t>
      </w:r>
    </w:p>
    <w:p w:rsidR="004F7A46" w:rsidRPr="00251EDB" w:rsidRDefault="004F7A46" w:rsidP="004F7A46">
      <w:pPr>
        <w:jc w:val="center"/>
        <w:rPr>
          <w:b/>
          <w:bCs/>
          <w:sz w:val="28"/>
          <w:szCs w:val="28"/>
        </w:rPr>
      </w:pPr>
    </w:p>
    <w:p w:rsidR="004F7A46" w:rsidRPr="00611EAB" w:rsidRDefault="004F7A46" w:rsidP="004F7A46">
      <w:pPr>
        <w:jc w:val="both"/>
        <w:rPr>
          <w:i w:val="0"/>
          <w:iCs w:val="0"/>
          <w:sz w:val="28"/>
          <w:szCs w:val="28"/>
        </w:rPr>
      </w:pPr>
      <w:r w:rsidRPr="00251EDB">
        <w:rPr>
          <w:i w:val="0"/>
          <w:iCs w:val="0"/>
          <w:sz w:val="28"/>
          <w:szCs w:val="28"/>
        </w:rPr>
        <w:t xml:space="preserve">     </w:t>
      </w:r>
      <w:r>
        <w:rPr>
          <w:i w:val="0"/>
          <w:iCs w:val="0"/>
          <w:sz w:val="28"/>
          <w:szCs w:val="28"/>
        </w:rPr>
        <w:t>Общее собрание акционеров</w:t>
      </w:r>
      <w:r w:rsidRPr="00251EDB">
        <w:rPr>
          <w:i w:val="0"/>
          <w:iCs w:val="0"/>
          <w:sz w:val="28"/>
          <w:szCs w:val="28"/>
        </w:rPr>
        <w:t xml:space="preserve">, рассмотрев итоги работы ОАО </w:t>
      </w:r>
      <w:r>
        <w:rPr>
          <w:i w:val="0"/>
          <w:iCs w:val="0"/>
          <w:sz w:val="28"/>
          <w:szCs w:val="28"/>
        </w:rPr>
        <w:t>«</w:t>
      </w:r>
      <w:r w:rsidRPr="00251EDB">
        <w:rPr>
          <w:i w:val="0"/>
          <w:iCs w:val="0"/>
          <w:sz w:val="28"/>
          <w:szCs w:val="28"/>
        </w:rPr>
        <w:t xml:space="preserve">ММЗ </w:t>
      </w:r>
      <w:r>
        <w:rPr>
          <w:i w:val="0"/>
          <w:iCs w:val="0"/>
          <w:sz w:val="28"/>
          <w:szCs w:val="28"/>
        </w:rPr>
        <w:t>«</w:t>
      </w:r>
      <w:proofErr w:type="gramStart"/>
      <w:r w:rsidRPr="00251EDB">
        <w:rPr>
          <w:i w:val="0"/>
          <w:iCs w:val="0"/>
          <w:sz w:val="28"/>
          <w:szCs w:val="28"/>
        </w:rPr>
        <w:t>Рассвет</w:t>
      </w:r>
      <w:r w:rsidR="00924083">
        <w:rPr>
          <w:i w:val="0"/>
          <w:iCs w:val="0"/>
          <w:sz w:val="28"/>
          <w:szCs w:val="28"/>
        </w:rPr>
        <w:t>»  за</w:t>
      </w:r>
      <w:proofErr w:type="gramEnd"/>
      <w:r w:rsidR="00924083">
        <w:rPr>
          <w:i w:val="0"/>
          <w:iCs w:val="0"/>
          <w:sz w:val="28"/>
          <w:szCs w:val="28"/>
        </w:rPr>
        <w:t xml:space="preserve"> 2016</w:t>
      </w:r>
      <w:r>
        <w:rPr>
          <w:i w:val="0"/>
          <w:iCs w:val="0"/>
          <w:sz w:val="28"/>
          <w:szCs w:val="28"/>
        </w:rPr>
        <w:t xml:space="preserve"> год</w:t>
      </w:r>
      <w:r w:rsidR="009F23C9">
        <w:rPr>
          <w:i w:val="0"/>
          <w:iCs w:val="0"/>
          <w:sz w:val="28"/>
          <w:szCs w:val="28"/>
        </w:rPr>
        <w:t xml:space="preserve">, в связи  </w:t>
      </w:r>
      <w:r w:rsidR="00924083">
        <w:rPr>
          <w:i w:val="0"/>
          <w:iCs w:val="0"/>
          <w:sz w:val="28"/>
          <w:szCs w:val="28"/>
        </w:rPr>
        <w:t>с необходимостью направления денежных средств на развитие производства и ремонт инженерной инфраструктуры</w:t>
      </w:r>
      <w:r w:rsidR="009F23C9">
        <w:rPr>
          <w:i w:val="0"/>
          <w:iCs w:val="0"/>
          <w:sz w:val="28"/>
          <w:szCs w:val="28"/>
        </w:rPr>
        <w:t xml:space="preserve">, </w:t>
      </w:r>
      <w:r>
        <w:rPr>
          <w:i w:val="0"/>
          <w:iCs w:val="0"/>
          <w:sz w:val="28"/>
          <w:szCs w:val="28"/>
        </w:rPr>
        <w:t xml:space="preserve">  приняло  решение </w:t>
      </w:r>
      <w:r w:rsidR="009F23C9">
        <w:rPr>
          <w:i w:val="0"/>
          <w:iCs w:val="0"/>
          <w:sz w:val="28"/>
          <w:szCs w:val="28"/>
        </w:rPr>
        <w:t xml:space="preserve">дивиденды </w:t>
      </w:r>
      <w:r w:rsidR="00924083">
        <w:rPr>
          <w:i w:val="0"/>
          <w:iCs w:val="0"/>
          <w:sz w:val="28"/>
          <w:szCs w:val="28"/>
        </w:rPr>
        <w:t>за 2016</w:t>
      </w:r>
      <w:r w:rsidR="00D1303C">
        <w:rPr>
          <w:i w:val="0"/>
          <w:iCs w:val="0"/>
          <w:sz w:val="28"/>
          <w:szCs w:val="28"/>
        </w:rPr>
        <w:t xml:space="preserve"> год </w:t>
      </w:r>
      <w:r w:rsidR="009F23C9">
        <w:rPr>
          <w:i w:val="0"/>
          <w:iCs w:val="0"/>
          <w:sz w:val="28"/>
          <w:szCs w:val="28"/>
        </w:rPr>
        <w:t>не выплачивать.</w:t>
      </w:r>
    </w:p>
    <w:p w:rsidR="004F7A46" w:rsidRPr="00611EAB" w:rsidRDefault="004F7A46" w:rsidP="004F7A46">
      <w:pPr>
        <w:jc w:val="both"/>
        <w:rPr>
          <w:i w:val="0"/>
          <w:iCs w:val="0"/>
          <w:sz w:val="28"/>
          <w:szCs w:val="28"/>
        </w:rPr>
      </w:pPr>
      <w:r w:rsidRPr="00611EAB">
        <w:rPr>
          <w:i w:val="0"/>
          <w:iCs w:val="0"/>
          <w:sz w:val="28"/>
          <w:szCs w:val="28"/>
        </w:rPr>
        <w:t xml:space="preserve">    </w:t>
      </w:r>
    </w:p>
    <w:p w:rsidR="004F7A46" w:rsidRDefault="00D63EEB" w:rsidP="004F7A46">
      <w:pPr>
        <w:widowControl/>
        <w:ind w:firstLine="540"/>
        <w:jc w:val="both"/>
        <w:outlineLvl w:val="0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13</w:t>
      </w:r>
      <w:r w:rsidR="004F7A46">
        <w:rPr>
          <w:b/>
          <w:i w:val="0"/>
          <w:iCs w:val="0"/>
          <w:sz w:val="28"/>
          <w:szCs w:val="28"/>
        </w:rPr>
        <w:t>. Информация о получении О</w:t>
      </w:r>
      <w:r w:rsidR="004F7A46" w:rsidRPr="00D02419">
        <w:rPr>
          <w:b/>
          <w:i w:val="0"/>
          <w:iCs w:val="0"/>
          <w:sz w:val="28"/>
          <w:szCs w:val="28"/>
        </w:rPr>
        <w:t>бществом государственной поддержки в отчетном году, в том числе сведения о предоставляемых субсидиях (рублей), цели использования, информация об использовании средств на конец отчетного периода.</w:t>
      </w:r>
    </w:p>
    <w:p w:rsidR="004F7A46" w:rsidRDefault="004F7A46" w:rsidP="004F7A46">
      <w:pPr>
        <w:widowControl/>
        <w:ind w:firstLine="540"/>
        <w:jc w:val="both"/>
        <w:outlineLvl w:val="0"/>
        <w:rPr>
          <w:i w:val="0"/>
          <w:iCs w:val="0"/>
          <w:sz w:val="28"/>
          <w:szCs w:val="28"/>
        </w:rPr>
      </w:pPr>
    </w:p>
    <w:p w:rsidR="004F7A46" w:rsidRPr="00D02419" w:rsidRDefault="004F7A46" w:rsidP="004F7A46">
      <w:pPr>
        <w:widowControl/>
        <w:ind w:firstLine="540"/>
        <w:jc w:val="both"/>
        <w:outlineLvl w:val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 отчетном году государственная поддержка Обществу не предоставлялась.</w:t>
      </w:r>
    </w:p>
    <w:p w:rsidR="004F7A46" w:rsidRPr="00D02419" w:rsidRDefault="004F7A46" w:rsidP="004F7A46">
      <w:pPr>
        <w:jc w:val="both"/>
        <w:rPr>
          <w:b/>
          <w:i w:val="0"/>
          <w:iCs w:val="0"/>
          <w:sz w:val="28"/>
          <w:szCs w:val="28"/>
        </w:rPr>
      </w:pPr>
    </w:p>
    <w:p w:rsidR="004F7A46" w:rsidRDefault="004F7A46" w:rsidP="004F7A46">
      <w:pPr>
        <w:jc w:val="both"/>
        <w:rPr>
          <w:i w:val="0"/>
          <w:iCs w:val="0"/>
          <w:sz w:val="28"/>
          <w:szCs w:val="28"/>
        </w:rPr>
      </w:pPr>
    </w:p>
    <w:p w:rsidR="004F7A46" w:rsidRPr="00202619" w:rsidRDefault="00D63EEB" w:rsidP="004F7A46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14</w:t>
      </w:r>
      <w:r w:rsidR="004F7A46" w:rsidRPr="00202619">
        <w:rPr>
          <w:b/>
          <w:i w:val="0"/>
          <w:sz w:val="28"/>
          <w:szCs w:val="28"/>
        </w:rPr>
        <w:t>. Описание основных факторов риска,</w:t>
      </w:r>
    </w:p>
    <w:p w:rsidR="004F7A46" w:rsidRPr="00202619" w:rsidRDefault="004F7A46" w:rsidP="004F7A46">
      <w:pPr>
        <w:jc w:val="center"/>
        <w:rPr>
          <w:b/>
          <w:i w:val="0"/>
          <w:sz w:val="28"/>
          <w:szCs w:val="28"/>
        </w:rPr>
      </w:pPr>
      <w:r w:rsidRPr="00202619">
        <w:rPr>
          <w:b/>
          <w:i w:val="0"/>
          <w:sz w:val="28"/>
          <w:szCs w:val="28"/>
        </w:rPr>
        <w:t>связанных с деятельностью Общества.</w:t>
      </w:r>
    </w:p>
    <w:p w:rsidR="004F7A46" w:rsidRPr="00731283" w:rsidRDefault="004F7A46" w:rsidP="004F7A46">
      <w:pPr>
        <w:jc w:val="both"/>
        <w:rPr>
          <w:i w:val="0"/>
          <w:sz w:val="28"/>
          <w:szCs w:val="28"/>
        </w:rPr>
      </w:pPr>
    </w:p>
    <w:p w:rsidR="004F7A46" w:rsidRPr="00731283" w:rsidRDefault="00545D4E" w:rsidP="004F7A46">
      <w:pPr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 управлении Обществом в 2017</w:t>
      </w:r>
      <w:r w:rsidR="004F7A46" w:rsidRPr="00731283">
        <w:rPr>
          <w:i w:val="0"/>
          <w:sz w:val="28"/>
          <w:szCs w:val="28"/>
        </w:rPr>
        <w:t xml:space="preserve"> году наблюдались следующие группы факторов риска:</w:t>
      </w:r>
    </w:p>
    <w:p w:rsidR="004F7A46" w:rsidRPr="00731283" w:rsidRDefault="004F7A46" w:rsidP="004F7A46">
      <w:pPr>
        <w:ind w:firstLine="851"/>
        <w:jc w:val="both"/>
        <w:rPr>
          <w:i w:val="0"/>
          <w:sz w:val="28"/>
          <w:szCs w:val="28"/>
        </w:rPr>
      </w:pPr>
    </w:p>
    <w:p w:rsidR="004F7A46" w:rsidRPr="00731283" w:rsidRDefault="004F7A46" w:rsidP="004F7A46">
      <w:pPr>
        <w:widowControl/>
        <w:numPr>
          <w:ilvl w:val="0"/>
          <w:numId w:val="3"/>
        </w:numPr>
        <w:tabs>
          <w:tab w:val="clear" w:pos="1211"/>
          <w:tab w:val="left" w:pos="-3544"/>
        </w:tabs>
        <w:suppressAutoHyphens/>
        <w:autoSpaceDE/>
        <w:autoSpaceDN/>
        <w:adjustRightInd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 xml:space="preserve">Отраслевые риски. </w:t>
      </w:r>
    </w:p>
    <w:p w:rsidR="004F7A46" w:rsidRPr="00731283" w:rsidRDefault="004F7A46" w:rsidP="004F7A46">
      <w:pPr>
        <w:widowControl/>
        <w:numPr>
          <w:ilvl w:val="0"/>
          <w:numId w:val="3"/>
        </w:numPr>
        <w:tabs>
          <w:tab w:val="left" w:pos="1211"/>
        </w:tabs>
        <w:suppressAutoHyphens/>
        <w:autoSpaceDE/>
        <w:autoSpaceDN/>
        <w:adjustRightInd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 xml:space="preserve">Региональные риски. </w:t>
      </w:r>
    </w:p>
    <w:p w:rsidR="004F7A46" w:rsidRPr="00731283" w:rsidRDefault="004F7A46" w:rsidP="004F7A46">
      <w:pPr>
        <w:widowControl/>
        <w:numPr>
          <w:ilvl w:val="0"/>
          <w:numId w:val="3"/>
        </w:numPr>
        <w:tabs>
          <w:tab w:val="left" w:pos="1211"/>
        </w:tabs>
        <w:suppressAutoHyphens/>
        <w:autoSpaceDE/>
        <w:autoSpaceDN/>
        <w:adjustRightInd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Финансовые риски.</w:t>
      </w:r>
    </w:p>
    <w:p w:rsidR="004F7A46" w:rsidRPr="00731283" w:rsidRDefault="004F7A46" w:rsidP="004F7A46">
      <w:pPr>
        <w:widowControl/>
        <w:numPr>
          <w:ilvl w:val="0"/>
          <w:numId w:val="3"/>
        </w:numPr>
        <w:tabs>
          <w:tab w:val="left" w:pos="1211"/>
        </w:tabs>
        <w:suppressAutoHyphens/>
        <w:autoSpaceDE/>
        <w:autoSpaceDN/>
        <w:adjustRightInd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Риски, связанные с деятельностью Общества.</w:t>
      </w:r>
    </w:p>
    <w:p w:rsidR="004F7A46" w:rsidRPr="00731283" w:rsidRDefault="004F7A46" w:rsidP="004F7A46">
      <w:pPr>
        <w:spacing w:before="240"/>
        <w:ind w:firstLine="851"/>
        <w:jc w:val="both"/>
        <w:rPr>
          <w:i w:val="0"/>
          <w:sz w:val="28"/>
          <w:szCs w:val="28"/>
          <w:u w:val="single"/>
        </w:rPr>
      </w:pPr>
      <w:r w:rsidRPr="00731283">
        <w:rPr>
          <w:i w:val="0"/>
          <w:sz w:val="28"/>
          <w:szCs w:val="28"/>
          <w:u w:val="single"/>
        </w:rPr>
        <w:lastRenderedPageBreak/>
        <w:t>К отраслевым рискам относятся:</w:t>
      </w:r>
    </w:p>
    <w:p w:rsidR="004F7A46" w:rsidRPr="00731283" w:rsidRDefault="004F7A46" w:rsidP="004F7A46">
      <w:pPr>
        <w:pStyle w:val="a3"/>
        <w:widowControl/>
        <w:numPr>
          <w:ilvl w:val="0"/>
          <w:numId w:val="2"/>
        </w:numPr>
        <w:tabs>
          <w:tab w:val="clear" w:pos="1211"/>
          <w:tab w:val="left" w:pos="567"/>
        </w:tabs>
        <w:suppressAutoHyphens/>
        <w:autoSpaceDE/>
        <w:autoSpaceDN/>
        <w:adjustRightInd/>
        <w:spacing w:after="0"/>
        <w:ind w:left="567" w:hanging="567"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отсутствие долгосрочных приоритетов в развитии военного авиастроения;</w:t>
      </w:r>
    </w:p>
    <w:p w:rsidR="004F7A46" w:rsidRPr="00731283" w:rsidRDefault="004F7A46" w:rsidP="004F7A46">
      <w:pPr>
        <w:pStyle w:val="a3"/>
        <w:widowControl/>
        <w:numPr>
          <w:ilvl w:val="0"/>
          <w:numId w:val="2"/>
        </w:numPr>
        <w:tabs>
          <w:tab w:val="clear" w:pos="1211"/>
          <w:tab w:val="left" w:pos="567"/>
        </w:tabs>
        <w:suppressAutoHyphens/>
        <w:autoSpaceDE/>
        <w:autoSpaceDN/>
        <w:adjustRightInd/>
        <w:spacing w:after="0"/>
        <w:ind w:left="567" w:hanging="567"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возможные изменения в ходе процессов реформирования отрасли;</w:t>
      </w:r>
    </w:p>
    <w:p w:rsidR="004F7A46" w:rsidRPr="00731283" w:rsidRDefault="004F7A46" w:rsidP="004F7A46">
      <w:pPr>
        <w:pStyle w:val="a3"/>
        <w:tabs>
          <w:tab w:val="left" w:pos="567"/>
        </w:tabs>
        <w:spacing w:before="100" w:beforeAutospacing="1"/>
        <w:ind w:left="567" w:hanging="567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-</w:t>
      </w:r>
      <w:r w:rsidRPr="00731283">
        <w:rPr>
          <w:i w:val="0"/>
          <w:sz w:val="28"/>
          <w:szCs w:val="28"/>
        </w:rPr>
        <w:tab/>
        <w:t>риски, связанные с ростом цен на сырье, услуги;</w:t>
      </w:r>
    </w:p>
    <w:p w:rsidR="004F7A46" w:rsidRPr="00731283" w:rsidRDefault="004F7A46" w:rsidP="004F7A46">
      <w:pPr>
        <w:pStyle w:val="a3"/>
        <w:tabs>
          <w:tab w:val="left" w:pos="567"/>
        </w:tabs>
        <w:spacing w:before="100" w:beforeAutospacing="1"/>
        <w:ind w:left="567" w:hanging="567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-       риски, связанные с нестабильной политической и экономической ситуацией у предприятий других стран, находящихся в кооперационной цепочке;</w:t>
      </w:r>
    </w:p>
    <w:p w:rsidR="004F7A46" w:rsidRPr="00731283" w:rsidRDefault="004F7A46" w:rsidP="004F7A46">
      <w:pPr>
        <w:pStyle w:val="a3"/>
        <w:tabs>
          <w:tab w:val="left" w:pos="567"/>
        </w:tabs>
        <w:spacing w:before="100" w:beforeAutospacing="1"/>
        <w:ind w:left="567" w:hanging="567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-       разрыв кооперационных связей с украинскими предприятиями авиационной и машиностроительной промышленности.</w:t>
      </w:r>
    </w:p>
    <w:p w:rsidR="004F7A46" w:rsidRPr="00731283" w:rsidRDefault="004F7A46" w:rsidP="004F7A46">
      <w:pPr>
        <w:pStyle w:val="a3"/>
        <w:rPr>
          <w:i w:val="0"/>
          <w:sz w:val="28"/>
          <w:szCs w:val="28"/>
          <w:u w:val="single"/>
        </w:rPr>
      </w:pPr>
    </w:p>
    <w:p w:rsidR="004F7A46" w:rsidRPr="00731283" w:rsidRDefault="004F7A46" w:rsidP="004F7A46">
      <w:pPr>
        <w:pStyle w:val="a3"/>
        <w:ind w:firstLine="568"/>
        <w:rPr>
          <w:i w:val="0"/>
          <w:sz w:val="28"/>
          <w:szCs w:val="28"/>
          <w:u w:val="single"/>
        </w:rPr>
      </w:pPr>
      <w:r w:rsidRPr="00731283">
        <w:rPr>
          <w:i w:val="0"/>
          <w:sz w:val="28"/>
          <w:szCs w:val="28"/>
          <w:u w:val="single"/>
        </w:rPr>
        <w:t>К региональным рискам относятся:</w:t>
      </w:r>
    </w:p>
    <w:p w:rsidR="004F7A46" w:rsidRPr="00731283" w:rsidRDefault="004F7A46" w:rsidP="004F7A46">
      <w:pPr>
        <w:pStyle w:val="a3"/>
        <w:ind w:left="0"/>
        <w:rPr>
          <w:i w:val="0"/>
          <w:sz w:val="28"/>
          <w:szCs w:val="28"/>
          <w:u w:val="single"/>
        </w:rPr>
      </w:pPr>
      <w:r w:rsidRPr="00731283">
        <w:rPr>
          <w:i w:val="0"/>
          <w:sz w:val="28"/>
          <w:szCs w:val="28"/>
          <w:u w:val="single"/>
        </w:rPr>
        <w:t>-       увеличение размера арендной платы за земельные участки;</w:t>
      </w:r>
    </w:p>
    <w:p w:rsidR="004F7A46" w:rsidRPr="00731283" w:rsidRDefault="004F7A46" w:rsidP="004F7A46">
      <w:pPr>
        <w:pStyle w:val="a3"/>
        <w:ind w:left="567" w:hanging="567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  <w:u w:val="single"/>
        </w:rPr>
        <w:t>-       увеличение налоговой нагрузки в связи с переходом на систему расчета   налога на имущество по кадастровой стоимости;</w:t>
      </w:r>
    </w:p>
    <w:p w:rsidR="004F7A46" w:rsidRPr="00731283" w:rsidRDefault="004F7A46" w:rsidP="004F7A46">
      <w:pPr>
        <w:widowControl/>
        <w:numPr>
          <w:ilvl w:val="0"/>
          <w:numId w:val="2"/>
        </w:numPr>
        <w:tabs>
          <w:tab w:val="clear" w:pos="1211"/>
          <w:tab w:val="left" w:pos="567"/>
        </w:tabs>
        <w:suppressAutoHyphens/>
        <w:autoSpaceDE/>
        <w:autoSpaceDN/>
        <w:adjustRightInd/>
        <w:ind w:left="567" w:hanging="567"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повышение уровня заработной платы в регионе, превышающее рост оплаты труда в Обществе, что связано с государственным регулированием цен на продукцию оборонно-промышленного комплекса;</w:t>
      </w:r>
    </w:p>
    <w:p w:rsidR="004F7A46" w:rsidRPr="00731283" w:rsidRDefault="004F7A46" w:rsidP="004F7A46">
      <w:pPr>
        <w:widowControl/>
        <w:numPr>
          <w:ilvl w:val="0"/>
          <w:numId w:val="2"/>
        </w:numPr>
        <w:tabs>
          <w:tab w:val="clear" w:pos="1211"/>
          <w:tab w:val="left" w:pos="567"/>
        </w:tabs>
        <w:suppressAutoHyphens/>
        <w:autoSpaceDE/>
        <w:autoSpaceDN/>
        <w:adjustRightInd/>
        <w:ind w:left="567" w:hanging="567"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близость расположения промышленных предприятий, не относящихся к оборонно-промышленному комплексу, обеспечивающих рост производства и рост уровня заработной платы выше, чем в Обществе;</w:t>
      </w:r>
    </w:p>
    <w:p w:rsidR="004F7A46" w:rsidRPr="00731283" w:rsidRDefault="004F7A46" w:rsidP="004F7A46">
      <w:pPr>
        <w:widowControl/>
        <w:numPr>
          <w:ilvl w:val="0"/>
          <w:numId w:val="2"/>
        </w:numPr>
        <w:tabs>
          <w:tab w:val="clear" w:pos="1211"/>
          <w:tab w:val="left" w:pos="567"/>
        </w:tabs>
        <w:suppressAutoHyphens/>
        <w:autoSpaceDE/>
        <w:autoSpaceDN/>
        <w:adjustRightInd/>
        <w:ind w:left="567" w:hanging="567"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повышение заработной платы работников бюджетной сферы, превышающее рост заработной платы в Обществе.</w:t>
      </w:r>
    </w:p>
    <w:p w:rsidR="004F7A46" w:rsidRPr="00731283" w:rsidRDefault="004F7A46" w:rsidP="004F7A46">
      <w:pPr>
        <w:pStyle w:val="a3"/>
        <w:spacing w:before="240" w:after="0"/>
        <w:ind w:left="284" w:firstLine="567"/>
        <w:rPr>
          <w:i w:val="0"/>
          <w:sz w:val="28"/>
          <w:szCs w:val="28"/>
          <w:u w:val="single"/>
        </w:rPr>
      </w:pPr>
      <w:r w:rsidRPr="00731283">
        <w:rPr>
          <w:i w:val="0"/>
          <w:sz w:val="28"/>
          <w:szCs w:val="28"/>
          <w:u w:val="single"/>
        </w:rPr>
        <w:t>Финансовые риски</w:t>
      </w:r>
    </w:p>
    <w:p w:rsidR="004F7A46" w:rsidRPr="00731283" w:rsidRDefault="004F7A46" w:rsidP="004F7A46">
      <w:pPr>
        <w:spacing w:line="360" w:lineRule="exact"/>
        <w:ind w:left="567" w:hanging="567"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-    высокая волатильность курса национальной валюты создает дополнительные риски при ценообразовании и сохранении прибыльности продукции;</w:t>
      </w:r>
    </w:p>
    <w:p w:rsidR="004F7A46" w:rsidRPr="00731283" w:rsidRDefault="004F7A46" w:rsidP="004F7A46">
      <w:pPr>
        <w:pStyle w:val="a3"/>
        <w:spacing w:before="240" w:after="0" w:line="360" w:lineRule="exact"/>
        <w:ind w:left="567" w:hanging="567"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-</w:t>
      </w:r>
      <w:r w:rsidRPr="00731283">
        <w:rPr>
          <w:i w:val="0"/>
          <w:sz w:val="28"/>
          <w:szCs w:val="28"/>
        </w:rPr>
        <w:tab/>
      </w:r>
      <w:proofErr w:type="gramStart"/>
      <w:r w:rsidRPr="00731283">
        <w:rPr>
          <w:i w:val="0"/>
          <w:sz w:val="28"/>
          <w:szCs w:val="28"/>
        </w:rPr>
        <w:t>в  связи</w:t>
      </w:r>
      <w:proofErr w:type="gramEnd"/>
      <w:r w:rsidRPr="00731283">
        <w:rPr>
          <w:i w:val="0"/>
          <w:sz w:val="28"/>
          <w:szCs w:val="28"/>
        </w:rPr>
        <w:t xml:space="preserve"> с фиксированными ценами на поставку продукции Общества при инфляции происходит повышение себестоимости продукции, что приводит к уменьшению валовой прибыли и чистой прибыли, и соответственно к уменьшению выплаты дивидендов по акциям  Общества.</w:t>
      </w:r>
    </w:p>
    <w:p w:rsidR="004F7A46" w:rsidRPr="00731283" w:rsidRDefault="004F7A46" w:rsidP="004F7A46">
      <w:pPr>
        <w:pStyle w:val="a3"/>
        <w:rPr>
          <w:i w:val="0"/>
          <w:sz w:val="28"/>
          <w:szCs w:val="28"/>
        </w:rPr>
      </w:pPr>
    </w:p>
    <w:p w:rsidR="004F7A46" w:rsidRPr="00731283" w:rsidRDefault="004F7A46" w:rsidP="004F7A46">
      <w:pPr>
        <w:pStyle w:val="a3"/>
        <w:rPr>
          <w:i w:val="0"/>
          <w:sz w:val="28"/>
          <w:szCs w:val="28"/>
          <w:u w:val="single"/>
        </w:rPr>
      </w:pPr>
      <w:r w:rsidRPr="00731283">
        <w:rPr>
          <w:i w:val="0"/>
          <w:sz w:val="28"/>
          <w:szCs w:val="28"/>
          <w:u w:val="single"/>
        </w:rPr>
        <w:t>К рискам, связанным с деятельностью Общества, относятся:</w:t>
      </w:r>
    </w:p>
    <w:p w:rsidR="004F7A46" w:rsidRPr="00731283" w:rsidRDefault="004F7A46" w:rsidP="004F7A46">
      <w:pPr>
        <w:pStyle w:val="a3"/>
        <w:rPr>
          <w:i w:val="0"/>
          <w:sz w:val="28"/>
          <w:szCs w:val="28"/>
          <w:u w:val="single"/>
        </w:rPr>
      </w:pPr>
    </w:p>
    <w:p w:rsidR="004F7A46" w:rsidRPr="00731283" w:rsidRDefault="004F7A46" w:rsidP="004F7A46">
      <w:pPr>
        <w:pStyle w:val="a3"/>
        <w:rPr>
          <w:i w:val="0"/>
          <w:sz w:val="28"/>
          <w:szCs w:val="28"/>
          <w:u w:val="single"/>
        </w:rPr>
      </w:pPr>
      <w:r w:rsidRPr="00731283">
        <w:rPr>
          <w:i w:val="0"/>
          <w:sz w:val="28"/>
          <w:szCs w:val="28"/>
          <w:u w:val="single"/>
        </w:rPr>
        <w:lastRenderedPageBreak/>
        <w:t>Риски внешней среды:</w:t>
      </w:r>
    </w:p>
    <w:p w:rsidR="004F7A46" w:rsidRPr="00731283" w:rsidRDefault="004F7A46" w:rsidP="004F7A46">
      <w:pPr>
        <w:widowControl/>
        <w:numPr>
          <w:ilvl w:val="0"/>
          <w:numId w:val="2"/>
        </w:numPr>
        <w:tabs>
          <w:tab w:val="clear" w:pos="1211"/>
          <w:tab w:val="left" w:pos="567"/>
        </w:tabs>
        <w:suppressAutoHyphens/>
        <w:autoSpaceDE/>
        <w:autoSpaceDN/>
        <w:adjustRightInd/>
        <w:ind w:left="567" w:hanging="567"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высокая степень зависимости финансово-экономических результатов деятельности от наличия государственного оборонного заказа;</w:t>
      </w:r>
    </w:p>
    <w:p w:rsidR="004F7A46" w:rsidRPr="00731283" w:rsidRDefault="004F7A46" w:rsidP="004F7A46">
      <w:pPr>
        <w:widowControl/>
        <w:numPr>
          <w:ilvl w:val="0"/>
          <w:numId w:val="2"/>
        </w:numPr>
        <w:tabs>
          <w:tab w:val="clear" w:pos="1211"/>
          <w:tab w:val="left" w:pos="567"/>
        </w:tabs>
        <w:suppressAutoHyphens/>
        <w:autoSpaceDE/>
        <w:autoSpaceDN/>
        <w:adjustRightInd/>
        <w:ind w:left="567" w:hanging="567"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недостаточное количество экспортных заказов на поставку авиационной техники;</w:t>
      </w:r>
    </w:p>
    <w:p w:rsidR="004F7A46" w:rsidRPr="00731283" w:rsidRDefault="004F7A46" w:rsidP="004F7A46">
      <w:pPr>
        <w:widowControl/>
        <w:numPr>
          <w:ilvl w:val="0"/>
          <w:numId w:val="2"/>
        </w:numPr>
        <w:tabs>
          <w:tab w:val="clear" w:pos="1211"/>
          <w:tab w:val="left" w:pos="567"/>
        </w:tabs>
        <w:suppressAutoHyphens/>
        <w:autoSpaceDE/>
        <w:autoSpaceDN/>
        <w:adjustRightInd/>
        <w:ind w:left="567" w:hanging="567"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усиление конкуренции при поставке продукции на внешний рынок;</w:t>
      </w:r>
    </w:p>
    <w:p w:rsidR="004F7A46" w:rsidRPr="00731283" w:rsidRDefault="004F7A46" w:rsidP="004F7A46">
      <w:pPr>
        <w:widowControl/>
        <w:numPr>
          <w:ilvl w:val="0"/>
          <w:numId w:val="2"/>
        </w:numPr>
        <w:tabs>
          <w:tab w:val="clear" w:pos="1211"/>
          <w:tab w:val="left" w:pos="567"/>
        </w:tabs>
        <w:suppressAutoHyphens/>
        <w:autoSpaceDE/>
        <w:autoSpaceDN/>
        <w:adjustRightInd/>
        <w:ind w:left="567" w:hanging="567"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перебои с поставкой комплектующих;</w:t>
      </w:r>
    </w:p>
    <w:p w:rsidR="004F7A46" w:rsidRPr="00731283" w:rsidRDefault="004F7A46" w:rsidP="004F7A46">
      <w:pPr>
        <w:widowControl/>
        <w:numPr>
          <w:ilvl w:val="0"/>
          <w:numId w:val="2"/>
        </w:numPr>
        <w:tabs>
          <w:tab w:val="clear" w:pos="1211"/>
          <w:tab w:val="left" w:pos="567"/>
        </w:tabs>
        <w:suppressAutoHyphens/>
        <w:autoSpaceDE/>
        <w:autoSpaceDN/>
        <w:adjustRightInd/>
        <w:ind w:left="567" w:hanging="567"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прекращение экспорта продукции и импорта комплектующих с Украиной.</w:t>
      </w:r>
    </w:p>
    <w:p w:rsidR="004F7A46" w:rsidRPr="00731283" w:rsidRDefault="004F7A46" w:rsidP="004F7A46">
      <w:pPr>
        <w:pStyle w:val="a3"/>
        <w:rPr>
          <w:i w:val="0"/>
          <w:sz w:val="28"/>
          <w:szCs w:val="28"/>
          <w:u w:val="single"/>
        </w:rPr>
      </w:pPr>
    </w:p>
    <w:p w:rsidR="004F7A46" w:rsidRPr="00731283" w:rsidRDefault="004F7A46" w:rsidP="004F7A46">
      <w:pPr>
        <w:pStyle w:val="a3"/>
        <w:rPr>
          <w:i w:val="0"/>
          <w:sz w:val="28"/>
          <w:szCs w:val="28"/>
          <w:u w:val="single"/>
        </w:rPr>
      </w:pPr>
      <w:r w:rsidRPr="00731283">
        <w:rPr>
          <w:i w:val="0"/>
          <w:sz w:val="28"/>
          <w:szCs w:val="28"/>
          <w:u w:val="single"/>
        </w:rPr>
        <w:t>Риски внутренней среды:</w:t>
      </w:r>
    </w:p>
    <w:p w:rsidR="004F7A46" w:rsidRPr="00731283" w:rsidRDefault="004F7A46" w:rsidP="004F7A46">
      <w:pPr>
        <w:widowControl/>
        <w:numPr>
          <w:ilvl w:val="0"/>
          <w:numId w:val="2"/>
        </w:numPr>
        <w:tabs>
          <w:tab w:val="clear" w:pos="1211"/>
          <w:tab w:val="left" w:pos="567"/>
        </w:tabs>
        <w:suppressAutoHyphens/>
        <w:autoSpaceDE/>
        <w:autoSpaceDN/>
        <w:adjustRightInd/>
        <w:ind w:left="567" w:hanging="567"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высокий средний возраст работников предприятия;</w:t>
      </w:r>
    </w:p>
    <w:p w:rsidR="004F7A46" w:rsidRPr="00731283" w:rsidRDefault="004F7A46" w:rsidP="004F7A46">
      <w:pPr>
        <w:widowControl/>
        <w:numPr>
          <w:ilvl w:val="0"/>
          <w:numId w:val="2"/>
        </w:numPr>
        <w:tabs>
          <w:tab w:val="clear" w:pos="1211"/>
          <w:tab w:val="left" w:pos="567"/>
        </w:tabs>
        <w:suppressAutoHyphens/>
        <w:autoSpaceDE/>
        <w:autoSpaceDN/>
        <w:adjustRightInd/>
        <w:ind w:left="567" w:hanging="567"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отток высококвалифицированных кадров;</w:t>
      </w:r>
    </w:p>
    <w:p w:rsidR="004F7A46" w:rsidRPr="00731283" w:rsidRDefault="004F7A46" w:rsidP="004F7A46">
      <w:pPr>
        <w:widowControl/>
        <w:numPr>
          <w:ilvl w:val="0"/>
          <w:numId w:val="2"/>
        </w:numPr>
        <w:tabs>
          <w:tab w:val="clear" w:pos="1211"/>
          <w:tab w:val="left" w:pos="567"/>
        </w:tabs>
        <w:suppressAutoHyphens/>
        <w:autoSpaceDE/>
        <w:autoSpaceDN/>
        <w:adjustRightInd/>
        <w:ind w:left="567" w:hanging="567"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дефицит высококвалифицированных рабочих по металлообработке, инженерно-технических работников, специалистов по маркетингу и продажам;</w:t>
      </w:r>
    </w:p>
    <w:p w:rsidR="004F7A46" w:rsidRPr="00731283" w:rsidRDefault="004F7A46" w:rsidP="004F7A46">
      <w:pPr>
        <w:widowControl/>
        <w:numPr>
          <w:ilvl w:val="0"/>
          <w:numId w:val="2"/>
        </w:numPr>
        <w:tabs>
          <w:tab w:val="clear" w:pos="1211"/>
          <w:tab w:val="left" w:pos="567"/>
        </w:tabs>
        <w:suppressAutoHyphens/>
        <w:autoSpaceDE/>
        <w:autoSpaceDN/>
        <w:adjustRightInd/>
        <w:ind w:left="567" w:hanging="567"/>
        <w:jc w:val="both"/>
        <w:rPr>
          <w:i w:val="0"/>
          <w:sz w:val="28"/>
          <w:szCs w:val="28"/>
        </w:rPr>
      </w:pPr>
      <w:r w:rsidRPr="00731283">
        <w:rPr>
          <w:i w:val="0"/>
          <w:sz w:val="28"/>
          <w:szCs w:val="28"/>
        </w:rPr>
        <w:t>отсутствие притока работников молодого возраста на рабочие и инженерно-технические должности в связи с недостаточно высокой заработной платой;</w:t>
      </w:r>
    </w:p>
    <w:p w:rsidR="004F7A46" w:rsidRPr="00997CF8" w:rsidRDefault="004F7A46" w:rsidP="004F7A46">
      <w:pPr>
        <w:widowControl/>
        <w:numPr>
          <w:ilvl w:val="0"/>
          <w:numId w:val="2"/>
        </w:numPr>
        <w:tabs>
          <w:tab w:val="clear" w:pos="1211"/>
          <w:tab w:val="left" w:pos="567"/>
        </w:tabs>
        <w:suppressAutoHyphens/>
        <w:autoSpaceDE/>
        <w:autoSpaceDN/>
        <w:adjustRightInd/>
        <w:ind w:left="567" w:hanging="567"/>
        <w:jc w:val="both"/>
        <w:rPr>
          <w:i w:val="0"/>
          <w:color w:val="000000" w:themeColor="text1"/>
          <w:sz w:val="28"/>
          <w:szCs w:val="28"/>
        </w:rPr>
      </w:pPr>
      <w:r w:rsidRPr="00731283">
        <w:rPr>
          <w:i w:val="0"/>
          <w:sz w:val="28"/>
          <w:szCs w:val="28"/>
        </w:rPr>
        <w:t xml:space="preserve">старение основных </w:t>
      </w:r>
      <w:r w:rsidRPr="00997CF8">
        <w:rPr>
          <w:i w:val="0"/>
          <w:color w:val="000000" w:themeColor="text1"/>
          <w:sz w:val="28"/>
          <w:szCs w:val="28"/>
        </w:rPr>
        <w:t>фондов.</w:t>
      </w:r>
    </w:p>
    <w:p w:rsidR="004F7A46" w:rsidRPr="00997CF8" w:rsidRDefault="004F7A46" w:rsidP="004F7A46">
      <w:pPr>
        <w:widowControl/>
        <w:tabs>
          <w:tab w:val="left" w:pos="567"/>
        </w:tabs>
        <w:suppressAutoHyphens/>
        <w:autoSpaceDE/>
        <w:autoSpaceDN/>
        <w:adjustRightInd/>
        <w:jc w:val="both"/>
        <w:rPr>
          <w:i w:val="0"/>
          <w:color w:val="000000" w:themeColor="text1"/>
          <w:sz w:val="28"/>
          <w:szCs w:val="28"/>
        </w:rPr>
      </w:pPr>
    </w:p>
    <w:p w:rsidR="004F7A46" w:rsidRPr="00997CF8" w:rsidRDefault="004F7A46" w:rsidP="004F7A46">
      <w:pPr>
        <w:widowControl/>
        <w:jc w:val="both"/>
        <w:outlineLvl w:val="0"/>
        <w:rPr>
          <w:bCs/>
          <w:i w:val="0"/>
          <w:iCs w:val="0"/>
          <w:color w:val="000000" w:themeColor="text1"/>
          <w:sz w:val="28"/>
          <w:szCs w:val="28"/>
        </w:rPr>
      </w:pPr>
      <w:r w:rsidRPr="00997CF8">
        <w:rPr>
          <w:bCs/>
          <w:i w:val="0"/>
          <w:iCs w:val="0"/>
          <w:color w:val="000000" w:themeColor="text1"/>
          <w:sz w:val="28"/>
          <w:szCs w:val="28"/>
        </w:rPr>
        <w:t xml:space="preserve">       Инвестиционные вложения, предполагаемый уровень дохода по которым составляет более 10 процентов в год, Общество не производило.</w:t>
      </w:r>
    </w:p>
    <w:p w:rsidR="004F7A46" w:rsidRPr="00731283" w:rsidRDefault="004F7A46" w:rsidP="004F7A46">
      <w:pPr>
        <w:widowControl/>
        <w:ind w:firstLine="540"/>
        <w:jc w:val="both"/>
        <w:outlineLvl w:val="0"/>
        <w:rPr>
          <w:bCs/>
          <w:i w:val="0"/>
          <w:iCs w:val="0"/>
          <w:sz w:val="28"/>
          <w:szCs w:val="28"/>
        </w:rPr>
      </w:pPr>
      <w:r w:rsidRPr="00731283">
        <w:rPr>
          <w:bCs/>
          <w:i w:val="0"/>
          <w:iCs w:val="0"/>
          <w:sz w:val="28"/>
          <w:szCs w:val="28"/>
        </w:rPr>
        <w:t>Неоконченные судебные разбирательства, в которых Общество выступает в качестве ответчика по иску о взыскании задолженности, отсутствуют.</w:t>
      </w:r>
    </w:p>
    <w:p w:rsidR="004F7A46" w:rsidRDefault="00512492" w:rsidP="004F7A46">
      <w:pPr>
        <w:widowControl/>
        <w:ind w:firstLine="540"/>
        <w:jc w:val="both"/>
        <w:outlineLvl w:val="0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Неоконченные судебные</w:t>
      </w:r>
      <w:r w:rsidR="004F7A46" w:rsidRPr="00731283">
        <w:rPr>
          <w:bCs/>
          <w:i w:val="0"/>
          <w:iCs w:val="0"/>
          <w:sz w:val="28"/>
          <w:szCs w:val="28"/>
        </w:rPr>
        <w:t xml:space="preserve"> разбирательства, в которых Общество выступает в качестве истца по иску о взыск</w:t>
      </w:r>
      <w:r>
        <w:rPr>
          <w:bCs/>
          <w:i w:val="0"/>
          <w:iCs w:val="0"/>
          <w:sz w:val="28"/>
          <w:szCs w:val="28"/>
        </w:rPr>
        <w:t>ании задолженности</w:t>
      </w:r>
      <w:r w:rsidR="00545D4E">
        <w:rPr>
          <w:bCs/>
          <w:i w:val="0"/>
          <w:iCs w:val="0"/>
          <w:sz w:val="28"/>
          <w:szCs w:val="28"/>
        </w:rPr>
        <w:t>, отсутствуют.</w:t>
      </w:r>
    </w:p>
    <w:p w:rsidR="004F7A46" w:rsidRPr="00764FA2" w:rsidRDefault="004F7A46" w:rsidP="004F7A46">
      <w:pPr>
        <w:jc w:val="both"/>
        <w:rPr>
          <w:i w:val="0"/>
          <w:iCs w:val="0"/>
          <w:color w:val="FF0000"/>
          <w:sz w:val="28"/>
          <w:szCs w:val="28"/>
        </w:rPr>
      </w:pPr>
    </w:p>
    <w:p w:rsidR="004F7A46" w:rsidRPr="00084BD7" w:rsidRDefault="00D63EEB" w:rsidP="004F7A46">
      <w:pPr>
        <w:ind w:left="5"/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15</w:t>
      </w:r>
      <w:r w:rsidR="004F7A46">
        <w:rPr>
          <w:b/>
          <w:bCs/>
          <w:i w:val="0"/>
          <w:sz w:val="28"/>
          <w:szCs w:val="28"/>
        </w:rPr>
        <w:t xml:space="preserve">. </w:t>
      </w:r>
      <w:r w:rsidR="004F7A46" w:rsidRPr="00084BD7">
        <w:rPr>
          <w:b/>
          <w:bCs/>
          <w:i w:val="0"/>
          <w:sz w:val="28"/>
          <w:szCs w:val="28"/>
        </w:rPr>
        <w:t>Перспективы р</w:t>
      </w:r>
      <w:r w:rsidR="004F7A46">
        <w:rPr>
          <w:b/>
          <w:bCs/>
          <w:i w:val="0"/>
          <w:sz w:val="28"/>
          <w:szCs w:val="28"/>
        </w:rPr>
        <w:t>азвития открытого акционерного О</w:t>
      </w:r>
      <w:r w:rsidR="004F7A46" w:rsidRPr="00084BD7">
        <w:rPr>
          <w:b/>
          <w:bCs/>
          <w:i w:val="0"/>
          <w:sz w:val="28"/>
          <w:szCs w:val="28"/>
        </w:rPr>
        <w:t>бщества</w:t>
      </w:r>
    </w:p>
    <w:p w:rsidR="004F7A46" w:rsidRPr="00FB2BA0" w:rsidRDefault="004F7A46" w:rsidP="004F7A46">
      <w:pPr>
        <w:jc w:val="center"/>
        <w:rPr>
          <w:b/>
          <w:bCs/>
          <w:sz w:val="28"/>
          <w:szCs w:val="28"/>
        </w:rPr>
      </w:pPr>
    </w:p>
    <w:p w:rsidR="004F7A46" w:rsidRPr="00FB2BA0" w:rsidRDefault="004F7A46" w:rsidP="004F7A46">
      <w:pPr>
        <w:ind w:firstLine="567"/>
        <w:jc w:val="both"/>
        <w:rPr>
          <w:i w:val="0"/>
          <w:iCs w:val="0"/>
          <w:sz w:val="28"/>
          <w:szCs w:val="28"/>
        </w:rPr>
      </w:pPr>
      <w:r w:rsidRPr="00FB2BA0">
        <w:rPr>
          <w:i w:val="0"/>
          <w:iCs w:val="0"/>
          <w:sz w:val="28"/>
          <w:szCs w:val="28"/>
        </w:rPr>
        <w:t>Возможное направление развития общества с учетом тенденций рынка и потенциала организации: гидромашиностроение.</w:t>
      </w:r>
    </w:p>
    <w:p w:rsidR="004F7A46" w:rsidRPr="00FB2BA0" w:rsidRDefault="004F7A46" w:rsidP="004F7A46">
      <w:pPr>
        <w:ind w:firstLine="567"/>
        <w:jc w:val="both"/>
        <w:rPr>
          <w:i w:val="0"/>
          <w:iCs w:val="0"/>
          <w:sz w:val="28"/>
          <w:szCs w:val="28"/>
        </w:rPr>
      </w:pPr>
      <w:r w:rsidRPr="00FB2BA0">
        <w:rPr>
          <w:i w:val="0"/>
          <w:iCs w:val="0"/>
          <w:sz w:val="28"/>
          <w:szCs w:val="28"/>
        </w:rPr>
        <w:t xml:space="preserve">Планируемые направления использования чистой прибыли: </w:t>
      </w:r>
    </w:p>
    <w:p w:rsidR="004F7A46" w:rsidRPr="00FB2BA0" w:rsidRDefault="004F7A46" w:rsidP="004F7A46">
      <w:pPr>
        <w:jc w:val="both"/>
        <w:rPr>
          <w:i w:val="0"/>
          <w:iCs w:val="0"/>
          <w:sz w:val="28"/>
          <w:szCs w:val="28"/>
        </w:rPr>
      </w:pPr>
      <w:r w:rsidRPr="00FB2BA0">
        <w:rPr>
          <w:i w:val="0"/>
          <w:iCs w:val="0"/>
          <w:sz w:val="28"/>
          <w:szCs w:val="28"/>
        </w:rPr>
        <w:t xml:space="preserve">совершенствование системы менеджмента качества, </w:t>
      </w:r>
      <w:r w:rsidR="00B54DBD">
        <w:rPr>
          <w:i w:val="0"/>
          <w:iCs w:val="0"/>
          <w:sz w:val="28"/>
          <w:szCs w:val="28"/>
        </w:rPr>
        <w:t>возможное освоение новой продукции</w:t>
      </w:r>
      <w:r w:rsidRPr="00FB2BA0">
        <w:rPr>
          <w:i w:val="0"/>
          <w:iCs w:val="0"/>
          <w:sz w:val="28"/>
          <w:szCs w:val="28"/>
        </w:rPr>
        <w:t xml:space="preserve"> в интересах г. Москвы и Московской области, с целью предоставления новых рабочих мест.  </w:t>
      </w:r>
      <w:r w:rsidR="00B54DBD">
        <w:rPr>
          <w:i w:val="0"/>
          <w:iCs w:val="0"/>
          <w:sz w:val="28"/>
          <w:szCs w:val="28"/>
        </w:rPr>
        <w:t>П</w:t>
      </w:r>
      <w:r w:rsidRPr="00FB2BA0">
        <w:rPr>
          <w:i w:val="0"/>
          <w:iCs w:val="0"/>
          <w:sz w:val="28"/>
          <w:szCs w:val="28"/>
        </w:rPr>
        <w:t>роведение работ по улучшению экологии и аттестации рабочих мест</w:t>
      </w:r>
      <w:r w:rsidR="00B54DBD">
        <w:rPr>
          <w:i w:val="0"/>
          <w:iCs w:val="0"/>
          <w:sz w:val="28"/>
          <w:szCs w:val="28"/>
        </w:rPr>
        <w:t>; оптимизация использования коммерческой недвижимости.</w:t>
      </w:r>
    </w:p>
    <w:p w:rsidR="004F7A46" w:rsidRPr="00764FA2" w:rsidRDefault="004F7A46" w:rsidP="004F7A46">
      <w:pPr>
        <w:jc w:val="center"/>
        <w:rPr>
          <w:i w:val="0"/>
          <w:iCs w:val="0"/>
          <w:color w:val="FF0000"/>
          <w:sz w:val="28"/>
          <w:szCs w:val="28"/>
        </w:rPr>
      </w:pPr>
    </w:p>
    <w:p w:rsidR="004F7A46" w:rsidRPr="00E72029" w:rsidRDefault="00D63EEB" w:rsidP="004F7A46">
      <w:pPr>
        <w:ind w:left="5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16</w:t>
      </w:r>
      <w:r w:rsidR="004F7A46">
        <w:rPr>
          <w:b/>
          <w:i w:val="0"/>
          <w:sz w:val="28"/>
          <w:szCs w:val="28"/>
        </w:rPr>
        <w:t xml:space="preserve">. </w:t>
      </w:r>
      <w:r w:rsidR="004F7A46" w:rsidRPr="00E72029">
        <w:rPr>
          <w:b/>
          <w:i w:val="0"/>
          <w:sz w:val="28"/>
          <w:szCs w:val="28"/>
        </w:rPr>
        <w:t>Сведения о соблюдении ОАО «</w:t>
      </w:r>
      <w:r w:rsidR="004F7A46">
        <w:rPr>
          <w:b/>
          <w:i w:val="0"/>
          <w:sz w:val="28"/>
          <w:szCs w:val="28"/>
        </w:rPr>
        <w:t>ММЗ «Рассвет</w:t>
      </w:r>
      <w:r w:rsidR="004F7A46" w:rsidRPr="00E72029">
        <w:rPr>
          <w:b/>
          <w:i w:val="0"/>
          <w:sz w:val="28"/>
          <w:szCs w:val="28"/>
        </w:rPr>
        <w:t>» Кодекса корпоративного</w:t>
      </w:r>
      <w:r w:rsidR="009527C3">
        <w:rPr>
          <w:b/>
          <w:i w:val="0"/>
          <w:sz w:val="28"/>
          <w:szCs w:val="28"/>
        </w:rPr>
        <w:t xml:space="preserve"> управления</w:t>
      </w:r>
    </w:p>
    <w:p w:rsidR="004F7A46" w:rsidRDefault="004F7A46" w:rsidP="004F7A46">
      <w:pPr>
        <w:ind w:left="380"/>
        <w:rPr>
          <w:rFonts w:ascii="Arial" w:hAnsi="Arial" w:cs="Arial"/>
          <w:b/>
          <w:i w:val="0"/>
        </w:rPr>
      </w:pPr>
    </w:p>
    <w:p w:rsidR="004F7A46" w:rsidRPr="00E72029" w:rsidRDefault="004F7A46" w:rsidP="004F7A46">
      <w:pPr>
        <w:ind w:firstLine="709"/>
        <w:jc w:val="both"/>
        <w:rPr>
          <w:i w:val="0"/>
          <w:sz w:val="28"/>
          <w:szCs w:val="28"/>
        </w:rPr>
      </w:pPr>
      <w:r w:rsidRPr="00E72029">
        <w:rPr>
          <w:i w:val="0"/>
          <w:sz w:val="28"/>
          <w:szCs w:val="28"/>
        </w:rPr>
        <w:lastRenderedPageBreak/>
        <w:t xml:space="preserve">Корпоративное </w:t>
      </w:r>
      <w:r w:rsidR="00E84552">
        <w:rPr>
          <w:i w:val="0"/>
          <w:sz w:val="28"/>
          <w:szCs w:val="28"/>
        </w:rPr>
        <w:t>управление</w:t>
      </w:r>
      <w:r w:rsidRPr="00E72029">
        <w:rPr>
          <w:i w:val="0"/>
          <w:sz w:val="28"/>
          <w:szCs w:val="28"/>
        </w:rPr>
        <w:t xml:space="preserve"> в ОАО «</w:t>
      </w:r>
      <w:r>
        <w:rPr>
          <w:i w:val="0"/>
          <w:sz w:val="28"/>
          <w:szCs w:val="28"/>
        </w:rPr>
        <w:t>ММЗ «Рассвет</w:t>
      </w:r>
      <w:r w:rsidRPr="00E72029">
        <w:rPr>
          <w:i w:val="0"/>
          <w:sz w:val="28"/>
          <w:szCs w:val="28"/>
        </w:rPr>
        <w:t>» основывается на уважении прав и законных интересов акционеров, способствует эффективной деятельности общества, поддержанию финансовой стабильности и прибыльности общества.</w:t>
      </w:r>
    </w:p>
    <w:p w:rsidR="004F7A46" w:rsidRPr="00E72029" w:rsidRDefault="004F7A46" w:rsidP="004F7A46">
      <w:pPr>
        <w:ind w:firstLine="709"/>
        <w:jc w:val="both"/>
        <w:rPr>
          <w:i w:val="0"/>
          <w:sz w:val="28"/>
          <w:szCs w:val="28"/>
        </w:rPr>
      </w:pPr>
      <w:r w:rsidRPr="00E72029">
        <w:rPr>
          <w:i w:val="0"/>
          <w:sz w:val="28"/>
          <w:szCs w:val="28"/>
        </w:rPr>
        <w:t>На сегодняшний день ОАО «</w:t>
      </w:r>
      <w:r>
        <w:rPr>
          <w:i w:val="0"/>
          <w:sz w:val="28"/>
          <w:szCs w:val="28"/>
        </w:rPr>
        <w:t>ММЗ «Рассвет</w:t>
      </w:r>
      <w:r w:rsidRPr="00E72029">
        <w:rPr>
          <w:i w:val="0"/>
          <w:sz w:val="28"/>
          <w:szCs w:val="28"/>
        </w:rPr>
        <w:t xml:space="preserve">» ведет свою деятельность, опираясь на пакет документов, которые содержат принципы и положения Кодекса корпоративного </w:t>
      </w:r>
      <w:r w:rsidR="00E84552">
        <w:rPr>
          <w:i w:val="0"/>
          <w:sz w:val="28"/>
          <w:szCs w:val="28"/>
        </w:rPr>
        <w:t>управления</w:t>
      </w:r>
      <w:r w:rsidRPr="00E72029">
        <w:rPr>
          <w:i w:val="0"/>
          <w:sz w:val="28"/>
          <w:szCs w:val="28"/>
        </w:rPr>
        <w:t xml:space="preserve"> (Устав общества). Кодекс корпоративного </w:t>
      </w:r>
      <w:r w:rsidR="00E84552">
        <w:rPr>
          <w:i w:val="0"/>
          <w:sz w:val="28"/>
          <w:szCs w:val="28"/>
        </w:rPr>
        <w:t>управления</w:t>
      </w:r>
      <w:r w:rsidRPr="00E72029">
        <w:rPr>
          <w:i w:val="0"/>
          <w:sz w:val="28"/>
          <w:szCs w:val="28"/>
        </w:rPr>
        <w:t xml:space="preserve"> обществом соблюдается.</w:t>
      </w:r>
    </w:p>
    <w:p w:rsidR="004F7A46" w:rsidRDefault="004F7A46" w:rsidP="004F7A46">
      <w:pPr>
        <w:widowControl/>
        <w:ind w:firstLine="540"/>
        <w:jc w:val="both"/>
        <w:outlineLvl w:val="0"/>
        <w:rPr>
          <w:i w:val="0"/>
          <w:iCs w:val="0"/>
          <w:sz w:val="28"/>
          <w:szCs w:val="28"/>
        </w:rPr>
      </w:pPr>
    </w:p>
    <w:p w:rsidR="004F7A46" w:rsidRDefault="00D63EEB" w:rsidP="004F7A46">
      <w:pPr>
        <w:widowControl/>
        <w:ind w:firstLine="540"/>
        <w:jc w:val="center"/>
        <w:outlineLvl w:val="0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>17</w:t>
      </w:r>
      <w:r w:rsidR="004F7A46" w:rsidRPr="00844497">
        <w:rPr>
          <w:b/>
          <w:i w:val="0"/>
          <w:iCs w:val="0"/>
          <w:sz w:val="28"/>
          <w:szCs w:val="28"/>
        </w:rPr>
        <w:t>. Сведения о фактических результатах исполнения поручений и указаний Президента Российской Федерации и поручений Пра</w:t>
      </w:r>
      <w:r w:rsidR="004F7A46">
        <w:rPr>
          <w:b/>
          <w:i w:val="0"/>
          <w:iCs w:val="0"/>
          <w:sz w:val="28"/>
          <w:szCs w:val="28"/>
        </w:rPr>
        <w:t>вительства Российской Федерации</w:t>
      </w:r>
    </w:p>
    <w:p w:rsidR="004F7A46" w:rsidRPr="00844497" w:rsidRDefault="004F7A46" w:rsidP="004F7A46">
      <w:pPr>
        <w:widowControl/>
        <w:ind w:firstLine="540"/>
        <w:jc w:val="center"/>
        <w:outlineLvl w:val="0"/>
        <w:rPr>
          <w:b/>
          <w:i w:val="0"/>
          <w:iCs w:val="0"/>
          <w:sz w:val="28"/>
          <w:szCs w:val="28"/>
        </w:rPr>
      </w:pPr>
    </w:p>
    <w:p w:rsidR="004F7A46" w:rsidRDefault="001A5C4D" w:rsidP="004F7A46">
      <w:pPr>
        <w:widowControl/>
        <w:jc w:val="both"/>
        <w:outlineLvl w:val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</w:t>
      </w:r>
      <w:r w:rsidR="004F7A46">
        <w:rPr>
          <w:i w:val="0"/>
          <w:iCs w:val="0"/>
          <w:sz w:val="28"/>
          <w:szCs w:val="28"/>
        </w:rPr>
        <w:t>Поручения и указания Президента Российской Федерации, а также поручения Правительства Российской Федерации, в Общество не поступали.</w:t>
      </w:r>
    </w:p>
    <w:p w:rsidR="004F7A46" w:rsidRPr="00251EDB" w:rsidRDefault="004F7A46" w:rsidP="004F7A46">
      <w:pPr>
        <w:jc w:val="both"/>
        <w:rPr>
          <w:i w:val="0"/>
          <w:iCs w:val="0"/>
          <w:sz w:val="28"/>
          <w:szCs w:val="28"/>
        </w:rPr>
      </w:pPr>
    </w:p>
    <w:p w:rsidR="004F7A46" w:rsidRPr="00251EDB" w:rsidRDefault="004F7A46" w:rsidP="004F7A46">
      <w:pPr>
        <w:jc w:val="both"/>
        <w:rPr>
          <w:i w:val="0"/>
          <w:iCs w:val="0"/>
          <w:sz w:val="28"/>
          <w:szCs w:val="28"/>
        </w:rPr>
      </w:pPr>
    </w:p>
    <w:p w:rsidR="00B54DBD" w:rsidRDefault="00D63EEB" w:rsidP="004F7A46">
      <w:pPr>
        <w:jc w:val="both"/>
        <w:rPr>
          <w:iCs w:val="0"/>
          <w:sz w:val="28"/>
          <w:szCs w:val="28"/>
        </w:rPr>
      </w:pPr>
      <w:r w:rsidRPr="00D022C1">
        <w:rPr>
          <w:iCs w:val="0"/>
          <w:sz w:val="28"/>
          <w:szCs w:val="28"/>
        </w:rPr>
        <w:t>Приложение</w:t>
      </w:r>
      <w:r w:rsidR="00B54DBD">
        <w:rPr>
          <w:iCs w:val="0"/>
          <w:sz w:val="28"/>
          <w:szCs w:val="28"/>
        </w:rPr>
        <w:t>:</w:t>
      </w:r>
    </w:p>
    <w:p w:rsidR="004F7A46" w:rsidRPr="00B54DBD" w:rsidRDefault="00545D4E" w:rsidP="00B54DBD">
      <w:pPr>
        <w:pStyle w:val="a6"/>
        <w:numPr>
          <w:ilvl w:val="0"/>
          <w:numId w:val="7"/>
        </w:numPr>
        <w:jc w:val="both"/>
        <w:rPr>
          <w:i w:val="0"/>
          <w:iCs w:val="0"/>
          <w:sz w:val="28"/>
          <w:szCs w:val="28"/>
        </w:rPr>
      </w:pPr>
      <w:r w:rsidRPr="00B54DBD">
        <w:rPr>
          <w:i w:val="0"/>
          <w:iCs w:val="0"/>
          <w:sz w:val="28"/>
          <w:szCs w:val="28"/>
        </w:rPr>
        <w:t>– Энергоресурсы за 2017</w:t>
      </w:r>
      <w:r w:rsidR="00D63EEB" w:rsidRPr="00B54DBD">
        <w:rPr>
          <w:i w:val="0"/>
          <w:iCs w:val="0"/>
          <w:sz w:val="28"/>
          <w:szCs w:val="28"/>
        </w:rPr>
        <w:t xml:space="preserve"> год</w:t>
      </w:r>
      <w:r w:rsidR="00B54DBD" w:rsidRPr="00B54DBD">
        <w:rPr>
          <w:i w:val="0"/>
          <w:iCs w:val="0"/>
          <w:sz w:val="28"/>
          <w:szCs w:val="28"/>
        </w:rPr>
        <w:t>;</w:t>
      </w:r>
    </w:p>
    <w:p w:rsidR="00B54DBD" w:rsidRPr="00B54DBD" w:rsidRDefault="00B54DBD" w:rsidP="00B54DBD">
      <w:pPr>
        <w:pStyle w:val="a6"/>
        <w:numPr>
          <w:ilvl w:val="0"/>
          <w:numId w:val="7"/>
        </w:numPr>
        <w:jc w:val="both"/>
        <w:rPr>
          <w:i w:val="0"/>
          <w:iCs w:val="0"/>
          <w:sz w:val="28"/>
          <w:szCs w:val="28"/>
        </w:rPr>
      </w:pPr>
      <w:r w:rsidRPr="00B54DBD">
        <w:rPr>
          <w:i w:val="0"/>
          <w:iCs w:val="0"/>
          <w:sz w:val="28"/>
          <w:szCs w:val="28"/>
        </w:rPr>
        <w:t xml:space="preserve">– </w:t>
      </w:r>
      <w:proofErr w:type="spellStart"/>
      <w:r w:rsidRPr="00B54DBD">
        <w:rPr>
          <w:i w:val="0"/>
          <w:iCs w:val="0"/>
          <w:sz w:val="28"/>
          <w:szCs w:val="28"/>
        </w:rPr>
        <w:t>Теплоресурсы</w:t>
      </w:r>
      <w:proofErr w:type="spellEnd"/>
      <w:r w:rsidRPr="00B54DBD">
        <w:rPr>
          <w:i w:val="0"/>
          <w:iCs w:val="0"/>
          <w:sz w:val="28"/>
          <w:szCs w:val="28"/>
        </w:rPr>
        <w:t xml:space="preserve"> за 2017 год;</w:t>
      </w:r>
    </w:p>
    <w:p w:rsidR="00B54DBD" w:rsidRPr="00B54DBD" w:rsidRDefault="00B54DBD" w:rsidP="00B54DBD">
      <w:pPr>
        <w:pStyle w:val="a6"/>
        <w:numPr>
          <w:ilvl w:val="0"/>
          <w:numId w:val="7"/>
        </w:numPr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– Топливные ресурсы.</w:t>
      </w:r>
      <w:bookmarkStart w:id="1" w:name="_GoBack"/>
      <w:bookmarkEnd w:id="1"/>
    </w:p>
    <w:p w:rsidR="00997CF8" w:rsidRDefault="00B54DBD" w:rsidP="004F7A46">
      <w:pPr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</w:t>
      </w:r>
    </w:p>
    <w:p w:rsidR="00370922" w:rsidRDefault="00370922" w:rsidP="004F7A46">
      <w:pPr>
        <w:jc w:val="both"/>
        <w:rPr>
          <w:i w:val="0"/>
          <w:iCs w:val="0"/>
          <w:sz w:val="28"/>
          <w:szCs w:val="28"/>
        </w:rPr>
      </w:pPr>
    </w:p>
    <w:p w:rsidR="00370922" w:rsidRDefault="00370922" w:rsidP="004F7A46">
      <w:pPr>
        <w:jc w:val="both"/>
        <w:rPr>
          <w:i w:val="0"/>
          <w:iCs w:val="0"/>
          <w:sz w:val="28"/>
          <w:szCs w:val="28"/>
        </w:rPr>
      </w:pPr>
    </w:p>
    <w:p w:rsidR="00A84F27" w:rsidRDefault="00A84F27" w:rsidP="004F7A46">
      <w:pPr>
        <w:jc w:val="both"/>
        <w:rPr>
          <w:i w:val="0"/>
          <w:iCs w:val="0"/>
          <w:sz w:val="28"/>
          <w:szCs w:val="28"/>
        </w:rPr>
      </w:pPr>
    </w:p>
    <w:p w:rsidR="00A84F27" w:rsidRDefault="00A84F27" w:rsidP="004F7A46">
      <w:pPr>
        <w:jc w:val="both"/>
        <w:rPr>
          <w:i w:val="0"/>
          <w:iCs w:val="0"/>
          <w:sz w:val="28"/>
          <w:szCs w:val="28"/>
        </w:rPr>
      </w:pPr>
    </w:p>
    <w:p w:rsidR="004F7A46" w:rsidRPr="00251EDB" w:rsidRDefault="004F7A46" w:rsidP="004F7A46">
      <w:pPr>
        <w:jc w:val="both"/>
        <w:rPr>
          <w:i w:val="0"/>
          <w:iCs w:val="0"/>
          <w:sz w:val="28"/>
          <w:szCs w:val="28"/>
        </w:rPr>
      </w:pPr>
    </w:p>
    <w:p w:rsidR="004F7A46" w:rsidRDefault="004F7A46" w:rsidP="004F7A46">
      <w:pPr>
        <w:jc w:val="both"/>
        <w:rPr>
          <w:b/>
          <w:bCs/>
          <w:i w:val="0"/>
          <w:iCs w:val="0"/>
          <w:sz w:val="28"/>
          <w:szCs w:val="28"/>
        </w:rPr>
      </w:pPr>
      <w:r w:rsidRPr="00251EDB">
        <w:rPr>
          <w:i w:val="0"/>
          <w:iCs w:val="0"/>
          <w:sz w:val="28"/>
          <w:szCs w:val="28"/>
        </w:rPr>
        <w:t xml:space="preserve"> </w:t>
      </w:r>
      <w:r w:rsidR="00997CF8">
        <w:rPr>
          <w:b/>
          <w:bCs/>
          <w:i w:val="0"/>
          <w:iCs w:val="0"/>
          <w:sz w:val="28"/>
          <w:szCs w:val="28"/>
        </w:rPr>
        <w:t>Генеральный директор</w:t>
      </w:r>
      <w:r w:rsidRPr="00251EDB">
        <w:rPr>
          <w:b/>
          <w:bCs/>
          <w:i w:val="0"/>
          <w:iCs w:val="0"/>
          <w:sz w:val="28"/>
          <w:szCs w:val="28"/>
        </w:rPr>
        <w:t xml:space="preserve">                                                </w:t>
      </w:r>
      <w:r>
        <w:rPr>
          <w:b/>
          <w:bCs/>
          <w:i w:val="0"/>
          <w:iCs w:val="0"/>
          <w:sz w:val="28"/>
          <w:szCs w:val="28"/>
        </w:rPr>
        <w:t xml:space="preserve">  </w:t>
      </w:r>
      <w:r w:rsidR="00D022C1">
        <w:rPr>
          <w:b/>
          <w:bCs/>
          <w:i w:val="0"/>
          <w:iCs w:val="0"/>
          <w:sz w:val="28"/>
          <w:szCs w:val="28"/>
        </w:rPr>
        <w:t xml:space="preserve">    </w:t>
      </w:r>
      <w:r>
        <w:rPr>
          <w:b/>
          <w:bCs/>
          <w:i w:val="0"/>
          <w:iCs w:val="0"/>
          <w:sz w:val="28"/>
          <w:szCs w:val="28"/>
        </w:rPr>
        <w:t xml:space="preserve">   </w:t>
      </w:r>
      <w:r w:rsidR="00997CF8">
        <w:rPr>
          <w:b/>
          <w:bCs/>
          <w:i w:val="0"/>
          <w:iCs w:val="0"/>
          <w:sz w:val="28"/>
          <w:szCs w:val="28"/>
        </w:rPr>
        <w:t xml:space="preserve">     </w:t>
      </w:r>
      <w:r w:rsidR="00A84F27">
        <w:rPr>
          <w:b/>
          <w:bCs/>
          <w:i w:val="0"/>
          <w:iCs w:val="0"/>
          <w:sz w:val="28"/>
          <w:szCs w:val="28"/>
        </w:rPr>
        <w:t xml:space="preserve"> </w:t>
      </w:r>
      <w:r>
        <w:rPr>
          <w:b/>
          <w:bCs/>
          <w:i w:val="0"/>
          <w:iCs w:val="0"/>
          <w:sz w:val="28"/>
          <w:szCs w:val="28"/>
        </w:rPr>
        <w:t xml:space="preserve"> Г.С. Абрамов</w:t>
      </w:r>
    </w:p>
    <w:p w:rsidR="00370922" w:rsidRPr="00251EDB" w:rsidRDefault="00370922" w:rsidP="004F7A46">
      <w:pPr>
        <w:jc w:val="both"/>
        <w:rPr>
          <w:b/>
          <w:bCs/>
          <w:i w:val="0"/>
          <w:iCs w:val="0"/>
          <w:sz w:val="28"/>
          <w:szCs w:val="28"/>
        </w:rPr>
      </w:pPr>
    </w:p>
    <w:p w:rsidR="004F7A46" w:rsidRPr="00251EDB" w:rsidRDefault="004F7A46" w:rsidP="004F7A46">
      <w:pPr>
        <w:jc w:val="both"/>
        <w:rPr>
          <w:b/>
          <w:bCs/>
          <w:i w:val="0"/>
          <w:iCs w:val="0"/>
          <w:sz w:val="28"/>
          <w:szCs w:val="28"/>
        </w:rPr>
      </w:pPr>
    </w:p>
    <w:p w:rsidR="004F7A46" w:rsidRPr="00251EDB" w:rsidRDefault="004F7A46" w:rsidP="004F7A46">
      <w:pPr>
        <w:jc w:val="both"/>
        <w:rPr>
          <w:b/>
          <w:bCs/>
          <w:i w:val="0"/>
          <w:iCs w:val="0"/>
          <w:sz w:val="28"/>
          <w:szCs w:val="28"/>
        </w:rPr>
      </w:pPr>
      <w:r w:rsidRPr="00251EDB">
        <w:rPr>
          <w:i w:val="0"/>
          <w:iCs w:val="0"/>
          <w:sz w:val="28"/>
          <w:szCs w:val="28"/>
        </w:rPr>
        <w:t xml:space="preserve"> </w:t>
      </w:r>
      <w:r w:rsidRPr="00251EDB">
        <w:rPr>
          <w:b/>
          <w:bCs/>
          <w:i w:val="0"/>
          <w:iCs w:val="0"/>
          <w:sz w:val="28"/>
          <w:szCs w:val="28"/>
        </w:rPr>
        <w:t xml:space="preserve">Главный бухгалтер                             </w:t>
      </w:r>
      <w:r>
        <w:rPr>
          <w:b/>
          <w:bCs/>
          <w:i w:val="0"/>
          <w:iCs w:val="0"/>
          <w:sz w:val="28"/>
          <w:szCs w:val="28"/>
        </w:rPr>
        <w:t xml:space="preserve">                                    </w:t>
      </w:r>
      <w:r w:rsidRPr="006C4928">
        <w:rPr>
          <w:b/>
          <w:bCs/>
          <w:i w:val="0"/>
          <w:iCs w:val="0"/>
          <w:sz w:val="28"/>
          <w:szCs w:val="28"/>
        </w:rPr>
        <w:t xml:space="preserve"> </w:t>
      </w:r>
      <w:r w:rsidR="00D022C1">
        <w:rPr>
          <w:b/>
          <w:bCs/>
          <w:i w:val="0"/>
          <w:iCs w:val="0"/>
          <w:sz w:val="28"/>
          <w:szCs w:val="28"/>
        </w:rPr>
        <w:t xml:space="preserve">   </w:t>
      </w:r>
      <w:r>
        <w:rPr>
          <w:b/>
          <w:bCs/>
          <w:i w:val="0"/>
          <w:iCs w:val="0"/>
          <w:sz w:val="28"/>
          <w:szCs w:val="28"/>
        </w:rPr>
        <w:t xml:space="preserve"> </w:t>
      </w:r>
      <w:r w:rsidR="00A84F27">
        <w:rPr>
          <w:b/>
          <w:bCs/>
          <w:i w:val="0"/>
          <w:iCs w:val="0"/>
          <w:sz w:val="28"/>
          <w:szCs w:val="28"/>
        </w:rPr>
        <w:t xml:space="preserve"> </w:t>
      </w:r>
      <w:r w:rsidRPr="00251EDB">
        <w:rPr>
          <w:b/>
          <w:bCs/>
          <w:i w:val="0"/>
          <w:iCs w:val="0"/>
          <w:sz w:val="28"/>
          <w:szCs w:val="28"/>
        </w:rPr>
        <w:t xml:space="preserve">Н.С. </w:t>
      </w:r>
      <w:proofErr w:type="spellStart"/>
      <w:r w:rsidRPr="00251EDB">
        <w:rPr>
          <w:b/>
          <w:bCs/>
          <w:i w:val="0"/>
          <w:iCs w:val="0"/>
          <w:sz w:val="28"/>
          <w:szCs w:val="28"/>
        </w:rPr>
        <w:t>Святова</w:t>
      </w:r>
      <w:proofErr w:type="spellEnd"/>
    </w:p>
    <w:sectPr w:rsidR="004F7A46" w:rsidRPr="0025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Yu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StarSymbol" w:hAnsi="StarSymbol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 w15:restartNumberingAfterBreak="0">
    <w:nsid w:val="200467C0"/>
    <w:multiLevelType w:val="hybridMultilevel"/>
    <w:tmpl w:val="A954AEDC"/>
    <w:lvl w:ilvl="0" w:tplc="67F0D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D35688"/>
    <w:multiLevelType w:val="hybridMultilevel"/>
    <w:tmpl w:val="0C7C6DD0"/>
    <w:lvl w:ilvl="0" w:tplc="491067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243E40"/>
    <w:multiLevelType w:val="hybridMultilevel"/>
    <w:tmpl w:val="40E2B0E8"/>
    <w:lvl w:ilvl="0" w:tplc="AAD424AC">
      <w:start w:val="1"/>
      <w:numFmt w:val="decimal"/>
      <w:lvlText w:val="%1"/>
      <w:lvlJc w:val="left"/>
      <w:pPr>
        <w:ind w:left="4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EC446E0"/>
    <w:multiLevelType w:val="multilevel"/>
    <w:tmpl w:val="B6A8029E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1" w:hanging="2160"/>
      </w:pPr>
      <w:rPr>
        <w:rFonts w:hint="default"/>
      </w:rPr>
    </w:lvl>
  </w:abstractNum>
  <w:abstractNum w:abstractNumId="6" w15:restartNumberingAfterBreak="0">
    <w:nsid w:val="726A2E42"/>
    <w:multiLevelType w:val="hybridMultilevel"/>
    <w:tmpl w:val="31969ACA"/>
    <w:lvl w:ilvl="0" w:tplc="B080B8A6">
      <w:start w:val="4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46"/>
    <w:rsid w:val="00000BC5"/>
    <w:rsid w:val="000135B9"/>
    <w:rsid w:val="0004089C"/>
    <w:rsid w:val="00046729"/>
    <w:rsid w:val="000502C8"/>
    <w:rsid w:val="000560B1"/>
    <w:rsid w:val="00061EA6"/>
    <w:rsid w:val="00090174"/>
    <w:rsid w:val="00092B67"/>
    <w:rsid w:val="000A174B"/>
    <w:rsid w:val="000A2CB1"/>
    <w:rsid w:val="000A4969"/>
    <w:rsid w:val="000B11FE"/>
    <w:rsid w:val="000D15E3"/>
    <w:rsid w:val="000E45E6"/>
    <w:rsid w:val="000E50A0"/>
    <w:rsid w:val="00102079"/>
    <w:rsid w:val="00115495"/>
    <w:rsid w:val="00116E50"/>
    <w:rsid w:val="00183171"/>
    <w:rsid w:val="001A5C4D"/>
    <w:rsid w:val="001E09A7"/>
    <w:rsid w:val="001E4008"/>
    <w:rsid w:val="001F31CC"/>
    <w:rsid w:val="002042E1"/>
    <w:rsid w:val="002118CF"/>
    <w:rsid w:val="0022454E"/>
    <w:rsid w:val="00243582"/>
    <w:rsid w:val="00247628"/>
    <w:rsid w:val="00267DFC"/>
    <w:rsid w:val="002B2B67"/>
    <w:rsid w:val="002B2F18"/>
    <w:rsid w:val="002C5225"/>
    <w:rsid w:val="0032333C"/>
    <w:rsid w:val="00326B04"/>
    <w:rsid w:val="00335599"/>
    <w:rsid w:val="003408F3"/>
    <w:rsid w:val="003467AA"/>
    <w:rsid w:val="003505B3"/>
    <w:rsid w:val="0035733A"/>
    <w:rsid w:val="00370922"/>
    <w:rsid w:val="003A37C7"/>
    <w:rsid w:val="003A4B1B"/>
    <w:rsid w:val="003B3131"/>
    <w:rsid w:val="003D06C5"/>
    <w:rsid w:val="003E7CCD"/>
    <w:rsid w:val="003F3620"/>
    <w:rsid w:val="00402AB9"/>
    <w:rsid w:val="00414FB5"/>
    <w:rsid w:val="00423024"/>
    <w:rsid w:val="00425DC1"/>
    <w:rsid w:val="004421C9"/>
    <w:rsid w:val="00442202"/>
    <w:rsid w:val="00462A03"/>
    <w:rsid w:val="00470464"/>
    <w:rsid w:val="004812E4"/>
    <w:rsid w:val="00487637"/>
    <w:rsid w:val="004A3EFD"/>
    <w:rsid w:val="004C2C1C"/>
    <w:rsid w:val="004D18FE"/>
    <w:rsid w:val="004F7A46"/>
    <w:rsid w:val="005100FF"/>
    <w:rsid w:val="00511F57"/>
    <w:rsid w:val="00512492"/>
    <w:rsid w:val="005156AA"/>
    <w:rsid w:val="005225B2"/>
    <w:rsid w:val="00523B72"/>
    <w:rsid w:val="00533EE2"/>
    <w:rsid w:val="00545D4E"/>
    <w:rsid w:val="0059082B"/>
    <w:rsid w:val="005E04C6"/>
    <w:rsid w:val="00657F25"/>
    <w:rsid w:val="006632AB"/>
    <w:rsid w:val="00675784"/>
    <w:rsid w:val="00686D54"/>
    <w:rsid w:val="006A3C19"/>
    <w:rsid w:val="006F201D"/>
    <w:rsid w:val="007029BF"/>
    <w:rsid w:val="0071536A"/>
    <w:rsid w:val="00730E7D"/>
    <w:rsid w:val="007314EB"/>
    <w:rsid w:val="00747ABB"/>
    <w:rsid w:val="007758C1"/>
    <w:rsid w:val="00812C2B"/>
    <w:rsid w:val="00842991"/>
    <w:rsid w:val="00921871"/>
    <w:rsid w:val="00924083"/>
    <w:rsid w:val="00927563"/>
    <w:rsid w:val="00934020"/>
    <w:rsid w:val="00946346"/>
    <w:rsid w:val="009527C3"/>
    <w:rsid w:val="009646BE"/>
    <w:rsid w:val="00993E55"/>
    <w:rsid w:val="00997CF8"/>
    <w:rsid w:val="009F23C9"/>
    <w:rsid w:val="00A31800"/>
    <w:rsid w:val="00A4057A"/>
    <w:rsid w:val="00A476AC"/>
    <w:rsid w:val="00A51625"/>
    <w:rsid w:val="00A53D09"/>
    <w:rsid w:val="00A65AED"/>
    <w:rsid w:val="00A703EA"/>
    <w:rsid w:val="00A84F27"/>
    <w:rsid w:val="00AA03A0"/>
    <w:rsid w:val="00B044FE"/>
    <w:rsid w:val="00B1494B"/>
    <w:rsid w:val="00B2043A"/>
    <w:rsid w:val="00B4433B"/>
    <w:rsid w:val="00B54DBD"/>
    <w:rsid w:val="00B85CC0"/>
    <w:rsid w:val="00BA1396"/>
    <w:rsid w:val="00BA31C8"/>
    <w:rsid w:val="00BA7FA3"/>
    <w:rsid w:val="00BB4ADF"/>
    <w:rsid w:val="00BC4009"/>
    <w:rsid w:val="00BF12A5"/>
    <w:rsid w:val="00C30FDD"/>
    <w:rsid w:val="00C34432"/>
    <w:rsid w:val="00C36D38"/>
    <w:rsid w:val="00C579EE"/>
    <w:rsid w:val="00CA6392"/>
    <w:rsid w:val="00CC5CCE"/>
    <w:rsid w:val="00D022C1"/>
    <w:rsid w:val="00D1303C"/>
    <w:rsid w:val="00D24418"/>
    <w:rsid w:val="00D63EEB"/>
    <w:rsid w:val="00D9245E"/>
    <w:rsid w:val="00DB24D8"/>
    <w:rsid w:val="00DB64AB"/>
    <w:rsid w:val="00DC665E"/>
    <w:rsid w:val="00DF1941"/>
    <w:rsid w:val="00DF3785"/>
    <w:rsid w:val="00DF6897"/>
    <w:rsid w:val="00E17FF6"/>
    <w:rsid w:val="00E54F42"/>
    <w:rsid w:val="00E753EE"/>
    <w:rsid w:val="00E84552"/>
    <w:rsid w:val="00E976C5"/>
    <w:rsid w:val="00EA2A72"/>
    <w:rsid w:val="00EA51AC"/>
    <w:rsid w:val="00EE5355"/>
    <w:rsid w:val="00F00D62"/>
    <w:rsid w:val="00F01941"/>
    <w:rsid w:val="00F0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107775"/>
  <w15:chartTrackingRefBased/>
  <w15:docId w15:val="{6E94F1B4-40A2-42FB-85D0-439609AB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7A46"/>
    <w:pPr>
      <w:keepNext/>
      <w:shd w:val="clear" w:color="auto" w:fill="FFFFFF"/>
      <w:tabs>
        <w:tab w:val="left" w:pos="8647"/>
      </w:tabs>
      <w:spacing w:line="293" w:lineRule="exact"/>
      <w:ind w:left="202"/>
      <w:outlineLvl w:val="0"/>
    </w:pPr>
    <w:rPr>
      <w:i w:val="0"/>
      <w:iCs w:val="0"/>
      <w:color w:val="000000"/>
      <w:spacing w:val="-5"/>
      <w:sz w:val="24"/>
      <w:szCs w:val="24"/>
    </w:rPr>
  </w:style>
  <w:style w:type="paragraph" w:styleId="2">
    <w:name w:val="heading 2"/>
    <w:basedOn w:val="a"/>
    <w:next w:val="a"/>
    <w:link w:val="20"/>
    <w:qFormat/>
    <w:rsid w:val="004F7A46"/>
    <w:pPr>
      <w:keepNext/>
      <w:shd w:val="clear" w:color="auto" w:fill="FFFFFF"/>
      <w:spacing w:line="293" w:lineRule="exact"/>
      <w:ind w:left="192"/>
      <w:jc w:val="center"/>
      <w:outlineLvl w:val="1"/>
    </w:pPr>
    <w:rPr>
      <w:b/>
      <w:bCs/>
      <w:color w:val="000000"/>
      <w:spacing w:val="-2"/>
      <w:sz w:val="24"/>
      <w:szCs w:val="24"/>
    </w:rPr>
  </w:style>
  <w:style w:type="paragraph" w:styleId="3">
    <w:name w:val="heading 3"/>
    <w:basedOn w:val="a"/>
    <w:next w:val="a"/>
    <w:link w:val="30"/>
    <w:qFormat/>
    <w:rsid w:val="004F7A46"/>
    <w:pPr>
      <w:keepNext/>
      <w:shd w:val="clear" w:color="auto" w:fill="FFFFFF"/>
      <w:spacing w:before="67"/>
      <w:ind w:left="202"/>
      <w:jc w:val="center"/>
      <w:outlineLvl w:val="2"/>
    </w:pPr>
    <w:rPr>
      <w:b/>
      <w:bCs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A46"/>
    <w:rPr>
      <w:rFonts w:ascii="Times New Roman" w:eastAsia="Times New Roman" w:hAnsi="Times New Roman" w:cs="Times New Roman"/>
      <w:color w:val="000000"/>
      <w:spacing w:val="-5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F7A46"/>
    <w:rPr>
      <w:rFonts w:ascii="Times New Roman" w:eastAsia="Times New Roman" w:hAnsi="Times New Roman" w:cs="Times New Roman"/>
      <w:b/>
      <w:bCs/>
      <w:i/>
      <w:iCs/>
      <w:color w:val="000000"/>
      <w:spacing w:val="-2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F7A46"/>
    <w:rPr>
      <w:rFonts w:ascii="Times New Roman" w:eastAsia="Times New Roman" w:hAnsi="Times New Roman" w:cs="Times New Roman"/>
      <w:b/>
      <w:bCs/>
      <w:i/>
      <w:iCs/>
      <w:color w:val="000000"/>
      <w:spacing w:val="-2"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rsid w:val="004F7A46"/>
    <w:pPr>
      <w:shd w:val="clear" w:color="auto" w:fill="FFFFFF"/>
      <w:spacing w:line="293" w:lineRule="exact"/>
      <w:ind w:left="192"/>
      <w:jc w:val="both"/>
    </w:pPr>
    <w:rPr>
      <w:i w:val="0"/>
      <w:iCs w:val="0"/>
      <w:color w:val="000000"/>
      <w:spacing w:val="-2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F7A46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4F7A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F7A46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4F7A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F7A46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5">
    <w:name w:val="Hyperlink"/>
    <w:basedOn w:val="a0"/>
    <w:rsid w:val="004F7A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55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51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51AC"/>
    <w:rPr>
      <w:rFonts w:ascii="Segoe UI" w:eastAsia="Times New Roman" w:hAnsi="Segoe UI" w:cs="Segoe UI"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assvet_mmz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90E0-8B2B-46A2-AA82-7E1BDFCF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13</Pages>
  <Words>3963</Words>
  <Characters>22591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123</cp:lastModifiedBy>
  <cp:revision>60</cp:revision>
  <cp:lastPrinted>2018-05-16T12:14:00Z</cp:lastPrinted>
  <dcterms:created xsi:type="dcterms:W3CDTF">2018-05-16T08:27:00Z</dcterms:created>
  <dcterms:modified xsi:type="dcterms:W3CDTF">2018-11-20T15:44:00Z</dcterms:modified>
</cp:coreProperties>
</file>